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1D618" w14:textId="27B6D7EE" w:rsidR="003169AC" w:rsidRDefault="00AF5FB4"/>
    <w:p w14:paraId="2C869FD3" w14:textId="43AE3DBD" w:rsidR="007D43D1" w:rsidRDefault="007D43D1"/>
    <w:p w14:paraId="0E835E92" w14:textId="60CFB186" w:rsidR="007D43D1" w:rsidRDefault="007D43D1"/>
    <w:p w14:paraId="1ADA3B26" w14:textId="411BCFA3" w:rsidR="007D43D1" w:rsidRDefault="007D43D1"/>
    <w:p w14:paraId="71B26560" w14:textId="77777777" w:rsidR="007D43D1" w:rsidRDefault="007D43D1" w:rsidP="007D43D1"/>
    <w:p w14:paraId="59BE905B" w14:textId="587AD2DF" w:rsidR="007D43D1" w:rsidRPr="00D51EB3" w:rsidRDefault="00DD306B" w:rsidP="00D51EB3">
      <w:pPr>
        <w:widowControl w:val="0"/>
        <w:overflowPunct w:val="0"/>
        <w:autoSpaceDE w:val="0"/>
        <w:autoSpaceDN w:val="0"/>
        <w:adjustRightInd w:val="0"/>
        <w:jc w:val="center"/>
        <w:textAlignment w:val="baseline"/>
        <w:rPr>
          <w:rFonts w:ascii="Arial" w:eastAsia="Times New Roman" w:hAnsi="Arial" w:cs="Arial"/>
          <w:b/>
          <w:color w:val="000000" w:themeColor="text1"/>
          <w:sz w:val="32"/>
          <w:szCs w:val="32"/>
          <w:lang w:eastAsia="de-DE"/>
        </w:rPr>
      </w:pPr>
      <w:r w:rsidRPr="00D51EB3">
        <w:rPr>
          <w:rFonts w:ascii="Arial" w:hAnsi="Arial" w:cs="Arial"/>
          <w:b/>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TERMES DE RÉFÉRENCE </w:t>
      </w:r>
      <w:r w:rsidR="00D46A38">
        <w:rPr>
          <w:rFonts w:ascii="Arial" w:hAnsi="Arial" w:cs="Arial"/>
          <w:b/>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36E1D">
        <w:rPr>
          <w:rFonts w:ascii="Arial" w:hAnsi="Arial" w:cs="Arial"/>
          <w:b/>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Appel à </w:t>
      </w:r>
      <w:r w:rsidR="00D46A38">
        <w:rPr>
          <w:rFonts w:ascii="Arial" w:hAnsi="Arial" w:cs="Arial"/>
          <w:b/>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Consultation</w:t>
      </w:r>
    </w:p>
    <w:p w14:paraId="7EB4D882" w14:textId="77777777" w:rsidR="007D43D1" w:rsidRDefault="007D43D1" w:rsidP="007D43D1">
      <w:pPr>
        <w:widowControl w:val="0"/>
        <w:overflowPunct w:val="0"/>
        <w:autoSpaceDE w:val="0"/>
        <w:autoSpaceDN w:val="0"/>
        <w:adjustRightInd w:val="0"/>
        <w:jc w:val="center"/>
        <w:textAlignment w:val="baseline"/>
        <w:rPr>
          <w:rFonts w:ascii="Arial" w:eastAsia="Times New Roman" w:hAnsi="Arial"/>
          <w:lang w:eastAsia="de-DE"/>
        </w:rPr>
      </w:pPr>
    </w:p>
    <w:p w14:paraId="1262F2AD" w14:textId="77777777" w:rsidR="002D0211" w:rsidRPr="00174496" w:rsidRDefault="009105F6" w:rsidP="002D0211">
      <w:pPr>
        <w:widowControl w:val="0"/>
        <w:overflowPunct w:val="0"/>
        <w:autoSpaceDE w:val="0"/>
        <w:autoSpaceDN w:val="0"/>
        <w:adjustRightInd w:val="0"/>
        <w:jc w:val="center"/>
        <w:textAlignment w:val="baseline"/>
        <w:rPr>
          <w:rFonts w:asciiTheme="majorBidi" w:eastAsia="Cambria" w:hAnsiTheme="majorBidi" w:cstheme="majorBidi"/>
          <w:b/>
          <w:iCs/>
          <w:sz w:val="24"/>
          <w:szCs w:val="24"/>
          <w:lang w:val="fr-FR"/>
        </w:rPr>
      </w:pPr>
      <w:r>
        <w:t>Mission :</w:t>
      </w:r>
      <w:r w:rsidR="00D51EB3">
        <w:t xml:space="preserve"> </w:t>
      </w:r>
      <w:r w:rsidR="002D0211" w:rsidRPr="00174496">
        <w:rPr>
          <w:rFonts w:asciiTheme="majorBidi" w:eastAsia="Cambria" w:hAnsiTheme="majorBidi" w:cstheme="majorBidi"/>
          <w:b/>
          <w:iCs/>
          <w:sz w:val="24"/>
          <w:szCs w:val="24"/>
          <w:lang w:val="fr-FR"/>
        </w:rPr>
        <w:t>Service d'assistance technique pour soutenir les évènements</w:t>
      </w:r>
    </w:p>
    <w:p w14:paraId="703A285B" w14:textId="79048DFE" w:rsidR="002329A0" w:rsidRPr="00174496" w:rsidRDefault="002D0211" w:rsidP="002D0211">
      <w:pPr>
        <w:widowControl w:val="0"/>
        <w:overflowPunct w:val="0"/>
        <w:autoSpaceDE w:val="0"/>
        <w:autoSpaceDN w:val="0"/>
        <w:adjustRightInd w:val="0"/>
        <w:jc w:val="center"/>
        <w:textAlignment w:val="baseline"/>
        <w:rPr>
          <w:b/>
        </w:rPr>
      </w:pPr>
      <w:proofErr w:type="gramStart"/>
      <w:r w:rsidRPr="00174496">
        <w:rPr>
          <w:rFonts w:asciiTheme="majorBidi" w:eastAsia="Cambria" w:hAnsiTheme="majorBidi" w:cstheme="majorBidi"/>
          <w:b/>
          <w:iCs/>
          <w:sz w:val="24"/>
          <w:szCs w:val="24"/>
          <w:lang w:val="en-US"/>
        </w:rPr>
        <w:t>du</w:t>
      </w:r>
      <w:proofErr w:type="gramEnd"/>
      <w:r w:rsidRPr="00174496">
        <w:rPr>
          <w:rFonts w:asciiTheme="majorBidi" w:eastAsia="Cambria" w:hAnsiTheme="majorBidi" w:cstheme="majorBidi"/>
          <w:b/>
          <w:iCs/>
          <w:sz w:val="24"/>
          <w:szCs w:val="24"/>
          <w:lang w:val="en-US"/>
        </w:rPr>
        <w:t xml:space="preserve"> </w:t>
      </w:r>
      <w:proofErr w:type="spellStart"/>
      <w:r w:rsidRPr="00174496">
        <w:rPr>
          <w:rFonts w:asciiTheme="majorBidi" w:eastAsia="Cambria" w:hAnsiTheme="majorBidi" w:cstheme="majorBidi"/>
          <w:b/>
          <w:iCs/>
          <w:sz w:val="24"/>
          <w:szCs w:val="24"/>
          <w:lang w:val="en-US"/>
        </w:rPr>
        <w:t>projet</w:t>
      </w:r>
      <w:proofErr w:type="spellEnd"/>
      <w:r w:rsidRPr="00174496">
        <w:rPr>
          <w:rFonts w:asciiTheme="majorBidi" w:eastAsia="Cambria" w:hAnsiTheme="majorBidi" w:cstheme="majorBidi"/>
          <w:b/>
          <w:iCs/>
          <w:sz w:val="24"/>
          <w:szCs w:val="24"/>
          <w:lang w:val="en-US"/>
        </w:rPr>
        <w:t xml:space="preserve"> </w:t>
      </w:r>
      <w:proofErr w:type="spellStart"/>
      <w:r w:rsidRPr="00174496">
        <w:rPr>
          <w:rFonts w:asciiTheme="majorBidi" w:eastAsia="Cambria" w:hAnsiTheme="majorBidi" w:cstheme="majorBidi"/>
          <w:b/>
          <w:iCs/>
          <w:sz w:val="24"/>
          <w:szCs w:val="24"/>
          <w:lang w:val="en-US"/>
        </w:rPr>
        <w:t>MEDTS@rts</w:t>
      </w:r>
      <w:proofErr w:type="spellEnd"/>
      <w:r w:rsidRPr="00174496">
        <w:rPr>
          <w:rFonts w:asciiTheme="majorBidi" w:eastAsia="Cambria" w:hAnsiTheme="majorBidi" w:cstheme="majorBidi"/>
          <w:b/>
          <w:iCs/>
          <w:sz w:val="24"/>
          <w:szCs w:val="24"/>
          <w:lang w:val="en-US"/>
        </w:rPr>
        <w:t xml:space="preserve"> " Med Microfinance System for Start-ups"</w:t>
      </w:r>
    </w:p>
    <w:p w14:paraId="7AE2F12E" w14:textId="022B171C" w:rsidR="007D43D1" w:rsidRDefault="002329A0" w:rsidP="002329A0">
      <w:pPr>
        <w:widowControl w:val="0"/>
        <w:overflowPunct w:val="0"/>
        <w:autoSpaceDE w:val="0"/>
        <w:autoSpaceDN w:val="0"/>
        <w:adjustRightInd w:val="0"/>
        <w:jc w:val="center"/>
        <w:textAlignment w:val="baseline"/>
        <w:rPr>
          <w:rFonts w:ascii="Arial" w:eastAsia="Times New Roman" w:hAnsi="Arial"/>
          <w:lang w:eastAsia="de-DE"/>
        </w:rPr>
      </w:pPr>
      <w:r w:rsidRPr="00174496">
        <w:rPr>
          <w:b/>
        </w:rPr>
        <w:t>For The Sfax Chamber of Commerce and Industry</w:t>
      </w:r>
    </w:p>
    <w:p w14:paraId="6F4B5896" w14:textId="77777777" w:rsidR="007D43D1" w:rsidRDefault="007D43D1" w:rsidP="007D43D1">
      <w:pPr>
        <w:widowControl w:val="0"/>
        <w:overflowPunct w:val="0"/>
        <w:autoSpaceDE w:val="0"/>
        <w:autoSpaceDN w:val="0"/>
        <w:adjustRightInd w:val="0"/>
        <w:jc w:val="center"/>
        <w:textAlignment w:val="baseline"/>
        <w:rPr>
          <w:rFonts w:ascii="Arial" w:eastAsia="Times New Roman" w:hAnsi="Arial"/>
          <w:lang w:eastAsia="de-DE"/>
        </w:rPr>
      </w:pPr>
    </w:p>
    <w:p w14:paraId="38925B78" w14:textId="77777777" w:rsidR="007D43D1" w:rsidRDefault="007D43D1" w:rsidP="007D43D1">
      <w:pPr>
        <w:widowControl w:val="0"/>
        <w:overflowPunct w:val="0"/>
        <w:autoSpaceDE w:val="0"/>
        <w:autoSpaceDN w:val="0"/>
        <w:adjustRightInd w:val="0"/>
        <w:jc w:val="center"/>
        <w:textAlignment w:val="baseline"/>
        <w:rPr>
          <w:rFonts w:ascii="Arial" w:eastAsia="Times New Roman" w:hAnsi="Arial"/>
          <w:lang w:eastAsia="de-DE"/>
        </w:rPr>
      </w:pPr>
    </w:p>
    <w:p w14:paraId="51760107" w14:textId="77777777" w:rsidR="002237FC" w:rsidRDefault="002237FC" w:rsidP="007D43D1">
      <w:pPr>
        <w:widowControl w:val="0"/>
        <w:overflowPunct w:val="0"/>
        <w:autoSpaceDE w:val="0"/>
        <w:autoSpaceDN w:val="0"/>
        <w:adjustRightInd w:val="0"/>
        <w:jc w:val="center"/>
        <w:textAlignment w:val="baseline"/>
        <w:rPr>
          <w:rFonts w:ascii="Arial" w:eastAsia="Times New Roman" w:hAnsi="Arial"/>
          <w:lang w:eastAsia="de-DE"/>
        </w:rPr>
      </w:pPr>
    </w:p>
    <w:p w14:paraId="37124FAC" w14:textId="6424A4E3" w:rsidR="002237FC" w:rsidRPr="002237FC" w:rsidRDefault="002237FC" w:rsidP="002237FC">
      <w:pPr>
        <w:widowControl w:val="0"/>
        <w:overflowPunct w:val="0"/>
        <w:autoSpaceDE w:val="0"/>
        <w:autoSpaceDN w:val="0"/>
        <w:adjustRightInd w:val="0"/>
        <w:spacing w:line="720" w:lineRule="auto"/>
        <w:textAlignment w:val="baseline"/>
        <w:rPr>
          <w:rFonts w:ascii="Calibri" w:eastAsia="Calibri" w:hAnsi="Calibri" w:cstheme="majorBidi"/>
          <w:sz w:val="28"/>
          <w:szCs w:val="28"/>
          <w:lang w:val="fr-FR"/>
        </w:rPr>
      </w:pPr>
      <w:r w:rsidRPr="002237FC">
        <w:rPr>
          <w:rFonts w:ascii="Calibri" w:eastAsia="Calibri" w:hAnsi="Calibri" w:cstheme="majorBidi"/>
          <w:b/>
          <w:bCs/>
          <w:sz w:val="28"/>
          <w:szCs w:val="28"/>
          <w:lang w:val="fr-FR"/>
        </w:rPr>
        <w:t>Pays :</w:t>
      </w:r>
      <w:r w:rsidRPr="002237FC">
        <w:rPr>
          <w:rFonts w:ascii="Calibri" w:eastAsia="Calibri" w:hAnsi="Calibri" w:cstheme="majorBidi"/>
          <w:sz w:val="28"/>
          <w:szCs w:val="28"/>
          <w:lang w:val="fr-FR"/>
        </w:rPr>
        <w:t xml:space="preserve"> Tunisie</w:t>
      </w:r>
    </w:p>
    <w:p w14:paraId="54874310" w14:textId="01EC8B57" w:rsidR="002237FC" w:rsidRPr="002237FC" w:rsidRDefault="002237FC" w:rsidP="002237FC">
      <w:pPr>
        <w:widowControl w:val="0"/>
        <w:overflowPunct w:val="0"/>
        <w:autoSpaceDE w:val="0"/>
        <w:autoSpaceDN w:val="0"/>
        <w:adjustRightInd w:val="0"/>
        <w:spacing w:line="720" w:lineRule="auto"/>
        <w:textAlignment w:val="baseline"/>
        <w:rPr>
          <w:rFonts w:ascii="Calibri" w:eastAsia="Calibri" w:hAnsi="Calibri" w:cstheme="majorBidi"/>
          <w:sz w:val="28"/>
          <w:szCs w:val="28"/>
          <w:lang w:val="fr-FR"/>
        </w:rPr>
      </w:pPr>
      <w:r w:rsidRPr="002237FC">
        <w:rPr>
          <w:rFonts w:ascii="Calibri" w:eastAsia="Calibri" w:hAnsi="Calibri" w:cstheme="majorBidi"/>
          <w:b/>
          <w:bCs/>
          <w:sz w:val="28"/>
          <w:szCs w:val="28"/>
          <w:lang w:val="fr-FR"/>
        </w:rPr>
        <w:t>Projet :</w:t>
      </w:r>
      <w:r w:rsidRPr="002237FC">
        <w:rPr>
          <w:rFonts w:ascii="Calibri" w:eastAsia="Calibri" w:hAnsi="Calibri" w:cstheme="majorBidi"/>
          <w:sz w:val="28"/>
          <w:szCs w:val="28"/>
          <w:lang w:val="fr-FR"/>
        </w:rPr>
        <w:t xml:space="preserve"> A_1.1_0262 </w:t>
      </w:r>
      <w:proofErr w:type="spellStart"/>
      <w:r w:rsidRPr="002237FC">
        <w:rPr>
          <w:rFonts w:ascii="Calibri" w:eastAsia="Calibri" w:hAnsi="Calibri" w:cstheme="majorBidi"/>
          <w:sz w:val="28"/>
          <w:szCs w:val="28"/>
          <w:lang w:val="fr-FR"/>
        </w:rPr>
        <w:t>MEDSt@rts</w:t>
      </w:r>
      <w:proofErr w:type="spellEnd"/>
    </w:p>
    <w:p w14:paraId="2B4941F7" w14:textId="05E76173" w:rsidR="002237FC" w:rsidRPr="003F504B" w:rsidRDefault="002237FC" w:rsidP="002237FC">
      <w:pPr>
        <w:widowControl w:val="0"/>
        <w:overflowPunct w:val="0"/>
        <w:autoSpaceDE w:val="0"/>
        <w:autoSpaceDN w:val="0"/>
        <w:adjustRightInd w:val="0"/>
        <w:spacing w:line="720" w:lineRule="auto"/>
        <w:textAlignment w:val="baseline"/>
        <w:rPr>
          <w:rFonts w:ascii="Calibri" w:eastAsia="Calibri" w:hAnsi="Calibri" w:cstheme="majorBidi"/>
          <w:color w:val="000000" w:themeColor="text1"/>
          <w:sz w:val="28"/>
          <w:szCs w:val="28"/>
          <w:lang w:val="fr-FR"/>
        </w:rPr>
      </w:pPr>
      <w:r w:rsidRPr="002237FC">
        <w:rPr>
          <w:rFonts w:ascii="Calibri" w:eastAsia="Calibri" w:hAnsi="Calibri" w:cstheme="majorBidi"/>
          <w:b/>
          <w:bCs/>
          <w:sz w:val="28"/>
          <w:szCs w:val="28"/>
          <w:lang w:val="fr-FR"/>
        </w:rPr>
        <w:t>Partenaire :</w:t>
      </w:r>
      <w:r w:rsidRPr="002237FC">
        <w:rPr>
          <w:rFonts w:ascii="Calibri" w:eastAsia="Calibri" w:hAnsi="Calibri" w:cstheme="majorBidi"/>
          <w:sz w:val="28"/>
          <w:szCs w:val="28"/>
          <w:lang w:val="fr-FR"/>
        </w:rPr>
        <w:t xml:space="preserve"> </w:t>
      </w:r>
      <w:r w:rsidRPr="003F504B">
        <w:rPr>
          <w:rFonts w:ascii="Calibri" w:eastAsia="Calibri" w:hAnsi="Calibri" w:cstheme="majorBidi"/>
          <w:color w:val="000000" w:themeColor="text1"/>
          <w:sz w:val="28"/>
          <w:szCs w:val="28"/>
          <w:lang w:val="fr-FR"/>
        </w:rPr>
        <w:t>(PP4) Chambre de</w:t>
      </w:r>
      <w:r w:rsidR="00D848F0" w:rsidRPr="003F504B">
        <w:rPr>
          <w:rFonts w:ascii="Calibri" w:eastAsia="Calibri" w:hAnsi="Calibri" w:cstheme="majorBidi"/>
          <w:color w:val="000000" w:themeColor="text1"/>
          <w:sz w:val="28"/>
          <w:szCs w:val="28"/>
          <w:lang w:val="fr-FR"/>
        </w:rPr>
        <w:t xml:space="preserve"> Commerce et d</w:t>
      </w:r>
      <w:r w:rsidRPr="003F504B">
        <w:rPr>
          <w:rFonts w:ascii="Calibri" w:eastAsia="Calibri" w:hAnsi="Calibri" w:cstheme="majorBidi"/>
          <w:color w:val="000000" w:themeColor="text1"/>
          <w:sz w:val="28"/>
          <w:szCs w:val="28"/>
          <w:lang w:val="fr-FR"/>
        </w:rPr>
        <w:t>’</w:t>
      </w:r>
      <w:r w:rsidR="002609DE" w:rsidRPr="003F504B">
        <w:rPr>
          <w:rFonts w:ascii="Calibri" w:eastAsia="Calibri" w:hAnsi="Calibri" w:cstheme="majorBidi"/>
          <w:color w:val="000000" w:themeColor="text1"/>
          <w:sz w:val="28"/>
          <w:szCs w:val="28"/>
          <w:lang w:val="fr-FR"/>
        </w:rPr>
        <w:t>I</w:t>
      </w:r>
      <w:r w:rsidRPr="003F504B">
        <w:rPr>
          <w:rFonts w:ascii="Calibri" w:eastAsia="Calibri" w:hAnsi="Calibri" w:cstheme="majorBidi"/>
          <w:color w:val="000000" w:themeColor="text1"/>
          <w:sz w:val="28"/>
          <w:szCs w:val="28"/>
          <w:lang w:val="fr-FR"/>
        </w:rPr>
        <w:t xml:space="preserve">ndustrie de SFAX </w:t>
      </w:r>
    </w:p>
    <w:p w14:paraId="6AAA2FC1" w14:textId="2407F775" w:rsidR="002237FC" w:rsidRDefault="00D848F0" w:rsidP="00A31064">
      <w:pPr>
        <w:widowControl w:val="0"/>
        <w:overflowPunct w:val="0"/>
        <w:autoSpaceDE w:val="0"/>
        <w:autoSpaceDN w:val="0"/>
        <w:adjustRightInd w:val="0"/>
        <w:spacing w:line="360" w:lineRule="auto"/>
        <w:textAlignment w:val="baseline"/>
        <w:rPr>
          <w:rFonts w:ascii="Calibri" w:eastAsia="Calibri" w:hAnsi="Calibri" w:cstheme="majorBidi"/>
          <w:color w:val="000000" w:themeColor="text1"/>
          <w:sz w:val="28"/>
          <w:szCs w:val="28"/>
          <w:lang w:val="fr-FR"/>
        </w:rPr>
      </w:pPr>
      <w:r w:rsidRPr="003F504B">
        <w:rPr>
          <w:rFonts w:ascii="Calibri" w:eastAsia="Calibri" w:hAnsi="Calibri" w:cstheme="majorBidi"/>
          <w:b/>
          <w:bCs/>
          <w:color w:val="000000" w:themeColor="text1"/>
          <w:sz w:val="28"/>
          <w:szCs w:val="28"/>
          <w:lang w:val="fr-FR"/>
        </w:rPr>
        <w:t>Ma</w:t>
      </w:r>
      <w:r w:rsidR="002237FC" w:rsidRPr="003F504B">
        <w:rPr>
          <w:rFonts w:ascii="Calibri" w:eastAsia="Calibri" w:hAnsi="Calibri" w:cstheme="majorBidi"/>
          <w:b/>
          <w:bCs/>
          <w:color w:val="000000" w:themeColor="text1"/>
          <w:sz w:val="28"/>
          <w:szCs w:val="28"/>
          <w:lang w:val="fr-FR"/>
        </w:rPr>
        <w:t xml:space="preserve">ndat : </w:t>
      </w:r>
      <w:r w:rsidR="008862C9" w:rsidRPr="008862C9">
        <w:rPr>
          <w:rFonts w:ascii="Calibri" w:eastAsia="Calibri" w:hAnsi="Calibri" w:cstheme="majorBidi"/>
          <w:b/>
          <w:bCs/>
          <w:color w:val="000000" w:themeColor="text1"/>
          <w:sz w:val="28"/>
          <w:szCs w:val="28"/>
          <w:lang w:val="fr-FR"/>
        </w:rPr>
        <w:t>Service d'assistance technique pour soutenir</w:t>
      </w:r>
      <w:r w:rsidR="008862C9">
        <w:rPr>
          <w:rFonts w:ascii="Calibri" w:eastAsia="Calibri" w:hAnsi="Calibri" w:cstheme="majorBidi"/>
          <w:b/>
          <w:bCs/>
          <w:color w:val="000000" w:themeColor="text1"/>
          <w:sz w:val="28"/>
          <w:szCs w:val="28"/>
          <w:lang w:val="fr-FR"/>
        </w:rPr>
        <w:t xml:space="preserve"> les évènements du projet </w:t>
      </w:r>
      <w:proofErr w:type="spellStart"/>
      <w:r w:rsidR="008862C9">
        <w:rPr>
          <w:rFonts w:ascii="Calibri" w:eastAsia="Calibri" w:hAnsi="Calibri" w:cstheme="majorBidi"/>
          <w:b/>
          <w:bCs/>
          <w:color w:val="000000" w:themeColor="text1"/>
          <w:sz w:val="28"/>
          <w:szCs w:val="28"/>
          <w:lang w:val="fr-FR"/>
        </w:rPr>
        <w:t>MEDTS@rts</w:t>
      </w:r>
      <w:proofErr w:type="spellEnd"/>
      <w:r w:rsidR="00A31064">
        <w:rPr>
          <w:rFonts w:ascii="Calibri" w:eastAsia="Calibri" w:hAnsi="Calibri" w:cstheme="majorBidi"/>
          <w:b/>
          <w:bCs/>
          <w:color w:val="000000" w:themeColor="text1"/>
          <w:sz w:val="28"/>
          <w:szCs w:val="28"/>
          <w:lang w:val="fr-FR"/>
        </w:rPr>
        <w:t xml:space="preserve"> </w:t>
      </w:r>
      <w:r w:rsidR="00A31064" w:rsidRPr="00A31064">
        <w:rPr>
          <w:rFonts w:ascii="Calibri" w:eastAsia="Calibri" w:hAnsi="Calibri" w:cstheme="majorBidi"/>
          <w:b/>
          <w:bCs/>
          <w:color w:val="000000" w:themeColor="text1"/>
          <w:sz w:val="28"/>
          <w:szCs w:val="28"/>
          <w:lang w:val="fr-FR"/>
        </w:rPr>
        <w:t>"</w:t>
      </w:r>
      <w:r w:rsidR="00A31064">
        <w:rPr>
          <w:rFonts w:ascii="Calibri" w:eastAsia="Calibri" w:hAnsi="Calibri" w:cstheme="majorBidi"/>
          <w:b/>
          <w:bCs/>
          <w:color w:val="000000" w:themeColor="text1"/>
          <w:sz w:val="28"/>
          <w:szCs w:val="28"/>
          <w:lang w:val="fr-FR"/>
        </w:rPr>
        <w:t> </w:t>
      </w:r>
      <w:r w:rsidR="00A31064" w:rsidRPr="00A31064">
        <w:rPr>
          <w:rFonts w:ascii="Calibri" w:eastAsia="Calibri" w:hAnsi="Calibri" w:cstheme="majorBidi"/>
          <w:b/>
          <w:bCs/>
          <w:color w:val="000000" w:themeColor="text1"/>
          <w:sz w:val="28"/>
          <w:szCs w:val="28"/>
          <w:lang w:val="fr-FR"/>
        </w:rPr>
        <w:t xml:space="preserve">Med </w:t>
      </w:r>
      <w:proofErr w:type="spellStart"/>
      <w:r w:rsidR="00A31064" w:rsidRPr="00A31064">
        <w:rPr>
          <w:rFonts w:ascii="Calibri" w:eastAsia="Calibri" w:hAnsi="Calibri" w:cstheme="majorBidi"/>
          <w:b/>
          <w:bCs/>
          <w:color w:val="000000" w:themeColor="text1"/>
          <w:sz w:val="28"/>
          <w:szCs w:val="28"/>
          <w:lang w:val="fr-FR"/>
        </w:rPr>
        <w:t>Microfinance</w:t>
      </w:r>
      <w:proofErr w:type="spellEnd"/>
      <w:r w:rsidR="00A31064" w:rsidRPr="00A31064">
        <w:rPr>
          <w:rFonts w:ascii="Calibri" w:eastAsia="Calibri" w:hAnsi="Calibri" w:cstheme="majorBidi"/>
          <w:b/>
          <w:bCs/>
          <w:color w:val="000000" w:themeColor="text1"/>
          <w:sz w:val="28"/>
          <w:szCs w:val="28"/>
          <w:lang w:val="fr-FR"/>
        </w:rPr>
        <w:t xml:space="preserve"> System for Start-ups"</w:t>
      </w:r>
    </w:p>
    <w:p w14:paraId="6D331000" w14:textId="77777777" w:rsidR="003A46BB" w:rsidRPr="003F504B" w:rsidRDefault="003A46BB" w:rsidP="003A46BB">
      <w:pPr>
        <w:widowControl w:val="0"/>
        <w:overflowPunct w:val="0"/>
        <w:autoSpaceDE w:val="0"/>
        <w:autoSpaceDN w:val="0"/>
        <w:adjustRightInd w:val="0"/>
        <w:spacing w:line="360" w:lineRule="auto"/>
        <w:ind w:left="708" w:firstLine="708"/>
        <w:textAlignment w:val="baseline"/>
        <w:rPr>
          <w:rFonts w:ascii="Calibri" w:eastAsia="Calibri" w:hAnsi="Calibri" w:cstheme="majorBidi"/>
          <w:color w:val="000000" w:themeColor="text1"/>
          <w:sz w:val="28"/>
          <w:szCs w:val="28"/>
          <w:lang w:val="fr-FR"/>
        </w:rPr>
      </w:pPr>
    </w:p>
    <w:p w14:paraId="61CBD080" w14:textId="056B1DCE" w:rsidR="007D43D1" w:rsidRPr="002237FC" w:rsidRDefault="002237FC" w:rsidP="00CB09C2">
      <w:pPr>
        <w:widowControl w:val="0"/>
        <w:overflowPunct w:val="0"/>
        <w:autoSpaceDE w:val="0"/>
        <w:autoSpaceDN w:val="0"/>
        <w:adjustRightInd w:val="0"/>
        <w:spacing w:line="720" w:lineRule="auto"/>
        <w:textAlignment w:val="baseline"/>
        <w:rPr>
          <w:rFonts w:ascii="Calibri" w:eastAsia="Calibri" w:hAnsi="Calibri" w:cstheme="majorBidi"/>
          <w:sz w:val="28"/>
          <w:szCs w:val="28"/>
          <w:lang w:val="fr-FR"/>
        </w:rPr>
      </w:pPr>
      <w:r w:rsidRPr="002237FC">
        <w:rPr>
          <w:rFonts w:ascii="Calibri" w:eastAsia="Calibri" w:hAnsi="Calibri" w:cstheme="majorBidi"/>
          <w:b/>
          <w:bCs/>
          <w:sz w:val="28"/>
          <w:szCs w:val="28"/>
          <w:lang w:val="fr-FR"/>
        </w:rPr>
        <w:t>Date d’exécution</w:t>
      </w:r>
      <w:r w:rsidRPr="002237FC">
        <w:rPr>
          <w:rFonts w:ascii="Calibri" w:eastAsia="Calibri" w:hAnsi="Calibri" w:cstheme="majorBidi"/>
          <w:sz w:val="28"/>
          <w:szCs w:val="28"/>
          <w:lang w:val="fr-FR"/>
        </w:rPr>
        <w:t xml:space="preserve"> : </w:t>
      </w:r>
      <w:r w:rsidR="00424E78" w:rsidRPr="00424E78">
        <w:rPr>
          <w:rFonts w:ascii="Calibri" w:eastAsia="Calibri" w:hAnsi="Calibri" w:cstheme="majorBidi"/>
          <w:sz w:val="28"/>
          <w:szCs w:val="28"/>
          <w:lang w:val="fr-FR"/>
        </w:rPr>
        <w:t xml:space="preserve">A partir </w:t>
      </w:r>
      <w:r w:rsidR="009105F6">
        <w:rPr>
          <w:rFonts w:ascii="Calibri" w:eastAsia="Calibri" w:hAnsi="Calibri" w:cstheme="majorBidi"/>
          <w:sz w:val="28"/>
          <w:szCs w:val="28"/>
          <w:lang w:val="fr-FR"/>
        </w:rPr>
        <w:t>du</w:t>
      </w:r>
      <w:r w:rsidR="00424E78" w:rsidRPr="006B0956">
        <w:rPr>
          <w:rFonts w:ascii="Calibri" w:eastAsia="Calibri" w:hAnsi="Calibri" w:cstheme="majorBidi"/>
          <w:sz w:val="28"/>
          <w:szCs w:val="28"/>
          <w:lang w:val="fr-FR"/>
        </w:rPr>
        <w:t xml:space="preserve"> </w:t>
      </w:r>
      <w:r w:rsidR="008F2BBC">
        <w:rPr>
          <w:rFonts w:ascii="Calibri" w:eastAsia="Calibri" w:hAnsi="Calibri" w:cstheme="majorBidi"/>
          <w:sz w:val="28"/>
          <w:szCs w:val="28"/>
          <w:lang w:val="fr-FR"/>
        </w:rPr>
        <w:t xml:space="preserve">mois de </w:t>
      </w:r>
      <w:r w:rsidR="00CB09C2">
        <w:rPr>
          <w:rFonts w:ascii="Calibri" w:eastAsia="Calibri" w:hAnsi="Calibri" w:cstheme="majorBidi"/>
          <w:sz w:val="28"/>
          <w:szCs w:val="28"/>
          <w:lang w:val="fr-FR"/>
        </w:rPr>
        <w:t>juillet</w:t>
      </w:r>
      <w:r w:rsidR="00424E78" w:rsidRPr="006B0956">
        <w:rPr>
          <w:rFonts w:ascii="Calibri" w:eastAsia="Calibri" w:hAnsi="Calibri" w:cstheme="majorBidi"/>
          <w:sz w:val="28"/>
          <w:szCs w:val="28"/>
          <w:lang w:val="fr-FR"/>
        </w:rPr>
        <w:t xml:space="preserve"> 2020   jusqu'à </w:t>
      </w:r>
      <w:r w:rsidR="00CA2BE1">
        <w:rPr>
          <w:rFonts w:ascii="Calibri" w:eastAsia="Calibri" w:hAnsi="Calibri" w:cstheme="majorBidi"/>
          <w:sz w:val="28"/>
          <w:szCs w:val="28"/>
          <w:lang w:val="fr-FR"/>
        </w:rPr>
        <w:t xml:space="preserve">fin </w:t>
      </w:r>
      <w:r w:rsidR="000A3F6D">
        <w:rPr>
          <w:rFonts w:ascii="Calibri" w:eastAsia="Calibri" w:hAnsi="Calibri" w:cstheme="majorBidi"/>
          <w:sz w:val="28"/>
          <w:szCs w:val="28"/>
          <w:lang w:val="fr-FR"/>
        </w:rPr>
        <w:t>du projet</w:t>
      </w:r>
      <w:r w:rsidR="00424E78">
        <w:rPr>
          <w:rFonts w:cstheme="majorBidi"/>
          <w:sz w:val="24"/>
          <w:szCs w:val="24"/>
        </w:rPr>
        <w:t xml:space="preserve"> </w:t>
      </w:r>
    </w:p>
    <w:p w14:paraId="6430388E" w14:textId="0912F3BF" w:rsidR="002237FC" w:rsidRPr="002237FC" w:rsidRDefault="002237FC" w:rsidP="002237FC">
      <w:pPr>
        <w:widowControl w:val="0"/>
        <w:overflowPunct w:val="0"/>
        <w:autoSpaceDE w:val="0"/>
        <w:autoSpaceDN w:val="0"/>
        <w:adjustRightInd w:val="0"/>
        <w:spacing w:line="720" w:lineRule="auto"/>
        <w:textAlignment w:val="baseline"/>
        <w:rPr>
          <w:rFonts w:ascii="Calibri" w:eastAsia="Calibri" w:hAnsi="Calibri" w:cstheme="majorBidi"/>
          <w:sz w:val="28"/>
          <w:szCs w:val="28"/>
          <w:lang w:val="fr-FR"/>
        </w:rPr>
      </w:pPr>
      <w:r w:rsidRPr="002237FC">
        <w:rPr>
          <w:rFonts w:ascii="Calibri" w:eastAsia="Calibri" w:hAnsi="Calibri" w:cstheme="majorBidi"/>
          <w:b/>
          <w:bCs/>
          <w:sz w:val="28"/>
          <w:szCs w:val="28"/>
          <w:lang w:val="fr-FR"/>
        </w:rPr>
        <w:t>Lieux d’exécution</w:t>
      </w:r>
      <w:r w:rsidRPr="002237FC">
        <w:rPr>
          <w:rFonts w:ascii="Calibri" w:eastAsia="Calibri" w:hAnsi="Calibri" w:cstheme="majorBidi"/>
          <w:sz w:val="28"/>
          <w:szCs w:val="28"/>
          <w:lang w:val="fr-FR"/>
        </w:rPr>
        <w:t>: Sfax-Tunisie</w:t>
      </w:r>
    </w:p>
    <w:p w14:paraId="28F68291" w14:textId="77777777" w:rsidR="002237FC" w:rsidRDefault="002237FC" w:rsidP="002237FC">
      <w:pPr>
        <w:widowControl w:val="0"/>
        <w:overflowPunct w:val="0"/>
        <w:autoSpaceDE w:val="0"/>
        <w:autoSpaceDN w:val="0"/>
        <w:adjustRightInd w:val="0"/>
        <w:spacing w:line="720" w:lineRule="auto"/>
        <w:textAlignment w:val="baseline"/>
        <w:rPr>
          <w:rFonts w:ascii="Arial" w:eastAsia="Times New Roman" w:hAnsi="Arial"/>
          <w:lang w:eastAsia="de-DE"/>
        </w:rPr>
      </w:pPr>
    </w:p>
    <w:p w14:paraId="15B68B09" w14:textId="09B017CD" w:rsidR="007D43D1" w:rsidRDefault="007D43D1" w:rsidP="007D43D1"/>
    <w:p w14:paraId="3933D637" w14:textId="77777777" w:rsidR="002237FC" w:rsidRDefault="002237FC" w:rsidP="007D43D1"/>
    <w:p w14:paraId="14ADC6FD" w14:textId="77777777" w:rsidR="002237FC" w:rsidRDefault="002237FC" w:rsidP="007D43D1"/>
    <w:p w14:paraId="69B78491" w14:textId="77777777" w:rsidR="002237FC" w:rsidRDefault="002237FC" w:rsidP="007D43D1"/>
    <w:p w14:paraId="40659268" w14:textId="77777777" w:rsidR="002237FC" w:rsidRDefault="002237FC" w:rsidP="007D43D1"/>
    <w:p w14:paraId="13AE708F" w14:textId="77777777" w:rsidR="002237FC" w:rsidRDefault="002237FC" w:rsidP="007D43D1"/>
    <w:p w14:paraId="2620CA15" w14:textId="77777777" w:rsidR="002237FC" w:rsidRDefault="002237FC" w:rsidP="007D43D1"/>
    <w:p w14:paraId="52F560F1" w14:textId="77777777" w:rsidR="002237FC" w:rsidRDefault="002237FC" w:rsidP="007D43D1"/>
    <w:p w14:paraId="4C6A90B6" w14:textId="3E6849D1" w:rsidR="005429AC" w:rsidRDefault="007D43D1" w:rsidP="00ED4FB3">
      <w:pPr>
        <w:jc w:val="both"/>
        <w:rPr>
          <w:rFonts w:ascii="Arial" w:hAnsi="Arial" w:cs="Arial"/>
          <w:b/>
          <w:bCs/>
        </w:rPr>
      </w:pPr>
      <w:r>
        <w:rPr>
          <w:rFonts w:ascii="Arial" w:hAnsi="Arial" w:cs="Arial"/>
          <w:b/>
          <w:bCs/>
        </w:rPr>
        <w:t xml:space="preserve">Contexte : </w:t>
      </w:r>
    </w:p>
    <w:p w14:paraId="41E4AA8C" w14:textId="77777777" w:rsidR="00ED4FB3" w:rsidRDefault="00ED4FB3" w:rsidP="00ED4FB3">
      <w:pPr>
        <w:jc w:val="both"/>
        <w:rPr>
          <w:rFonts w:ascii="Arial" w:hAnsi="Arial" w:cs="Arial"/>
          <w:b/>
          <w:bCs/>
        </w:rPr>
      </w:pPr>
    </w:p>
    <w:p w14:paraId="5D47210A" w14:textId="15964F10" w:rsidR="00671EA2" w:rsidRPr="003F504B" w:rsidRDefault="00367EB7" w:rsidP="002609DE">
      <w:pPr>
        <w:ind w:firstLine="708"/>
        <w:jc w:val="both"/>
        <w:rPr>
          <w:rFonts w:ascii="Calibri" w:eastAsia="Calibri" w:hAnsi="Calibri" w:cstheme="majorBidi"/>
          <w:sz w:val="24"/>
          <w:szCs w:val="24"/>
          <w:lang w:val="fr-FR"/>
        </w:rPr>
      </w:pPr>
      <w:r w:rsidRPr="003F504B">
        <w:rPr>
          <w:rFonts w:ascii="Calibri" w:eastAsia="Calibri" w:hAnsi="Calibri" w:cstheme="majorBidi"/>
          <w:sz w:val="24"/>
          <w:szCs w:val="24"/>
          <w:lang w:val="fr-FR"/>
        </w:rPr>
        <w:t>La</w:t>
      </w:r>
      <w:r w:rsidR="00671EA2" w:rsidRPr="003F504B">
        <w:rPr>
          <w:rFonts w:ascii="Calibri" w:eastAsia="Calibri" w:hAnsi="Calibri" w:cstheme="majorBidi"/>
          <w:sz w:val="24"/>
          <w:szCs w:val="24"/>
          <w:lang w:val="fr-FR"/>
        </w:rPr>
        <w:t xml:space="preserve"> Chambre de Commerce et d’Industrie de Sfax est partenaire du projet de coopération </w:t>
      </w:r>
      <w:proofErr w:type="spellStart"/>
      <w:r w:rsidR="00671EA2" w:rsidRPr="003F504B">
        <w:rPr>
          <w:rFonts w:ascii="Calibri" w:eastAsia="Calibri" w:hAnsi="Calibri" w:cstheme="majorBidi"/>
          <w:sz w:val="24"/>
          <w:szCs w:val="24"/>
          <w:lang w:val="fr-FR"/>
        </w:rPr>
        <w:t>MEDSt@rts</w:t>
      </w:r>
      <w:proofErr w:type="spellEnd"/>
      <w:r w:rsidR="00671EA2" w:rsidRPr="003F504B">
        <w:rPr>
          <w:rFonts w:ascii="Calibri" w:eastAsia="Calibri" w:hAnsi="Calibri" w:cstheme="majorBidi"/>
          <w:sz w:val="24"/>
          <w:szCs w:val="24"/>
          <w:lang w:val="fr-FR"/>
        </w:rPr>
        <w:t xml:space="preserve"> financé par l’Union Européenne dans le cadre du programme ENI CBC Med</w:t>
      </w:r>
      <w:r w:rsidR="002609DE" w:rsidRPr="003F504B">
        <w:rPr>
          <w:rFonts w:asciiTheme="minorHAnsi" w:hAnsiTheme="minorHAnsi" w:cstheme="minorBidi"/>
          <w:sz w:val="24"/>
          <w:szCs w:val="24"/>
          <w:lang w:val="fr-FR"/>
        </w:rPr>
        <w:t xml:space="preserve"> 2014-2020</w:t>
      </w:r>
      <w:r w:rsidR="002609DE" w:rsidRPr="003F504B">
        <w:rPr>
          <w:rFonts w:ascii="Calibri" w:eastAsia="Calibri" w:hAnsi="Calibri" w:cstheme="majorBidi"/>
          <w:sz w:val="24"/>
          <w:szCs w:val="24"/>
          <w:lang w:val="fr-FR"/>
        </w:rPr>
        <w:t xml:space="preserve">, </w:t>
      </w:r>
      <w:r w:rsidR="002609DE" w:rsidRPr="003F504B">
        <w:rPr>
          <w:rFonts w:asciiTheme="minorHAnsi" w:hAnsiTheme="minorHAnsi" w:cstheme="minorBidi"/>
          <w:sz w:val="24"/>
          <w:szCs w:val="24"/>
          <w:lang w:val="fr-FR"/>
        </w:rPr>
        <w:t xml:space="preserve">un instrument pour la coopération </w:t>
      </w:r>
      <w:r w:rsidR="004F21B3" w:rsidRPr="003F504B">
        <w:rPr>
          <w:rFonts w:asciiTheme="minorHAnsi" w:hAnsiTheme="minorHAnsi" w:cstheme="minorBidi"/>
          <w:sz w:val="24"/>
          <w:szCs w:val="24"/>
          <w:lang w:val="fr-FR"/>
        </w:rPr>
        <w:t xml:space="preserve">transfrontalière </w:t>
      </w:r>
      <w:r w:rsidR="002609DE" w:rsidRPr="003F504B">
        <w:rPr>
          <w:rFonts w:asciiTheme="minorHAnsi" w:hAnsiTheme="minorHAnsi" w:cstheme="minorBidi"/>
          <w:sz w:val="24"/>
          <w:szCs w:val="24"/>
          <w:lang w:val="fr-FR"/>
        </w:rPr>
        <w:t>dans le bassin méditerranéen</w:t>
      </w:r>
      <w:r w:rsidR="00671EA2" w:rsidRPr="003F504B">
        <w:rPr>
          <w:rFonts w:ascii="Calibri" w:eastAsia="Calibri" w:hAnsi="Calibri" w:cstheme="majorBidi"/>
          <w:sz w:val="24"/>
          <w:szCs w:val="24"/>
          <w:lang w:val="fr-FR"/>
        </w:rPr>
        <w:t>.</w:t>
      </w:r>
    </w:p>
    <w:p w14:paraId="7178FDD7" w14:textId="77777777" w:rsidR="00671EA2" w:rsidRPr="003F504B" w:rsidRDefault="00671EA2" w:rsidP="00671EA2">
      <w:pPr>
        <w:jc w:val="both"/>
        <w:rPr>
          <w:rFonts w:ascii="Calibri" w:eastAsia="Calibri" w:hAnsi="Calibri" w:cstheme="majorBidi"/>
          <w:sz w:val="24"/>
          <w:szCs w:val="24"/>
          <w:lang w:val="fr-FR"/>
        </w:rPr>
      </w:pPr>
    </w:p>
    <w:p w14:paraId="4CE83887" w14:textId="2FE7AA4D" w:rsidR="002609DE" w:rsidRDefault="002609DE" w:rsidP="002609DE">
      <w:pPr>
        <w:spacing w:line="480" w:lineRule="auto"/>
        <w:jc w:val="both"/>
        <w:rPr>
          <w:lang w:val="fr-FR"/>
        </w:rPr>
      </w:pPr>
      <w:proofErr w:type="spellStart"/>
      <w:r w:rsidRPr="003F504B">
        <w:rPr>
          <w:rFonts w:ascii="Calibri" w:eastAsia="Calibri" w:hAnsi="Calibri" w:cstheme="majorBidi"/>
          <w:sz w:val="24"/>
          <w:szCs w:val="24"/>
          <w:lang w:val="fr-FR"/>
        </w:rPr>
        <w:t>MEDSt@rts</w:t>
      </w:r>
      <w:proofErr w:type="spellEnd"/>
      <w:r w:rsidRPr="003F504B">
        <w:rPr>
          <w:rFonts w:ascii="Calibri" w:eastAsia="Calibri" w:hAnsi="Calibri" w:cstheme="majorBidi"/>
          <w:sz w:val="24"/>
          <w:szCs w:val="24"/>
          <w:lang w:val="fr-FR"/>
        </w:rPr>
        <w:t xml:space="preserve"> est</w:t>
      </w:r>
      <w:r w:rsidRPr="003F504B">
        <w:rPr>
          <w:lang w:val="fr-FR"/>
        </w:rPr>
        <w:t xml:space="preserve"> </w:t>
      </w:r>
      <w:r w:rsidRPr="003F504B">
        <w:rPr>
          <w:rFonts w:ascii="Calibri" w:eastAsia="Calibri" w:hAnsi="Calibri" w:cstheme="majorBidi"/>
          <w:sz w:val="24"/>
          <w:szCs w:val="24"/>
          <w:lang w:val="fr-FR"/>
        </w:rPr>
        <w:t>un projet visant à faciliter l'accès à la finance pour les jeunes entrepreneurs (pour plus d’informations sur le projet</w:t>
      </w:r>
      <w:r w:rsidRPr="003F504B">
        <w:rPr>
          <w:lang w:val="fr-FR"/>
        </w:rPr>
        <w:t xml:space="preserve"> : </w:t>
      </w:r>
      <w:hyperlink r:id="rId9" w:history="1">
        <w:r w:rsidRPr="003F504B">
          <w:rPr>
            <w:rStyle w:val="Lienhypertexte"/>
          </w:rPr>
          <w:t>www.enicbcmed.eu/projects/medstarts</w:t>
        </w:r>
      </w:hyperlink>
      <w:r w:rsidRPr="003F504B">
        <w:rPr>
          <w:lang w:val="fr-FR"/>
        </w:rPr>
        <w:t>)</w:t>
      </w:r>
    </w:p>
    <w:p w14:paraId="2F750433" w14:textId="5E4BB5D7" w:rsidR="007D43D1" w:rsidRDefault="007D43D1" w:rsidP="007D43D1">
      <w:pPr>
        <w:jc w:val="both"/>
        <w:rPr>
          <w:rFonts w:ascii="Arial" w:hAnsi="Arial" w:cs="Arial"/>
          <w:b/>
          <w:bCs/>
        </w:rPr>
      </w:pPr>
    </w:p>
    <w:p w14:paraId="63D3EDE6" w14:textId="77777777" w:rsidR="00DA3417" w:rsidRDefault="00DA3417" w:rsidP="007D43D1">
      <w:pPr>
        <w:jc w:val="both"/>
        <w:rPr>
          <w:rFonts w:ascii="Arial" w:hAnsi="Arial" w:cs="Arial"/>
          <w:b/>
          <w:bCs/>
        </w:rPr>
      </w:pPr>
    </w:p>
    <w:p w14:paraId="372ED465" w14:textId="4145E32C" w:rsidR="007D43D1" w:rsidRDefault="002609DE" w:rsidP="007D43D1">
      <w:pPr>
        <w:jc w:val="both"/>
        <w:rPr>
          <w:rFonts w:ascii="Arial" w:hAnsi="Arial" w:cs="Arial"/>
          <w:b/>
          <w:bCs/>
        </w:rPr>
      </w:pPr>
      <w:r>
        <w:rPr>
          <w:rFonts w:ascii="Arial" w:hAnsi="Arial" w:cs="Arial"/>
          <w:b/>
          <w:bCs/>
        </w:rPr>
        <w:t>Objectif</w:t>
      </w:r>
      <w:r w:rsidR="007D43D1">
        <w:rPr>
          <w:rFonts w:ascii="Arial" w:hAnsi="Arial" w:cs="Arial"/>
          <w:b/>
          <w:bCs/>
        </w:rPr>
        <w:t> :</w:t>
      </w:r>
    </w:p>
    <w:p w14:paraId="7B82008D" w14:textId="77777777" w:rsidR="00470977" w:rsidRDefault="00470977" w:rsidP="007D43D1">
      <w:pPr>
        <w:jc w:val="both"/>
        <w:rPr>
          <w:rFonts w:ascii="Arial" w:hAnsi="Arial" w:cs="Arial"/>
          <w:b/>
          <w:bCs/>
        </w:rPr>
      </w:pPr>
    </w:p>
    <w:p w14:paraId="192C6D35" w14:textId="184D8B2D" w:rsidR="008C3422" w:rsidRPr="00525F5F" w:rsidRDefault="002609DE" w:rsidP="003F504B">
      <w:pPr>
        <w:spacing w:line="360" w:lineRule="auto"/>
        <w:ind w:firstLine="708"/>
        <w:jc w:val="both"/>
        <w:rPr>
          <w:rFonts w:asciiTheme="minorHAnsi" w:hAnsiTheme="minorHAnsi" w:cstheme="minorBidi"/>
          <w:sz w:val="24"/>
          <w:szCs w:val="24"/>
          <w:lang w:val="fr-FR"/>
        </w:rPr>
      </w:pPr>
      <w:r w:rsidRPr="00525F5F">
        <w:rPr>
          <w:rFonts w:asciiTheme="minorHAnsi" w:hAnsiTheme="minorHAnsi" w:cstheme="minorBidi"/>
          <w:sz w:val="24"/>
          <w:szCs w:val="24"/>
          <w:lang w:val="fr-FR"/>
        </w:rPr>
        <w:t>L</w:t>
      </w:r>
      <w:r w:rsidR="00D65E0E" w:rsidRPr="00525F5F">
        <w:rPr>
          <w:rFonts w:asciiTheme="minorHAnsi" w:hAnsiTheme="minorHAnsi" w:cstheme="minorBidi"/>
          <w:sz w:val="24"/>
          <w:szCs w:val="24"/>
          <w:lang w:val="fr-FR"/>
        </w:rPr>
        <w:t xml:space="preserve">’objectif </w:t>
      </w:r>
      <w:r w:rsidR="0094562C" w:rsidRPr="00525F5F">
        <w:rPr>
          <w:rFonts w:asciiTheme="minorHAnsi" w:hAnsiTheme="minorHAnsi" w:cstheme="minorBidi"/>
          <w:sz w:val="24"/>
          <w:szCs w:val="24"/>
          <w:lang w:val="fr-FR"/>
        </w:rPr>
        <w:t>principal du</w:t>
      </w:r>
      <w:r w:rsidR="008C3422" w:rsidRPr="00525F5F">
        <w:rPr>
          <w:rFonts w:asciiTheme="minorHAnsi" w:hAnsiTheme="minorHAnsi" w:cstheme="minorBidi"/>
          <w:sz w:val="24"/>
          <w:szCs w:val="24"/>
          <w:lang w:val="fr-FR"/>
        </w:rPr>
        <w:t xml:space="preserve"> projet </w:t>
      </w:r>
      <w:proofErr w:type="spellStart"/>
      <w:r w:rsidR="008C3422" w:rsidRPr="00525F5F">
        <w:rPr>
          <w:rFonts w:asciiTheme="minorHAnsi" w:hAnsiTheme="minorHAnsi" w:cstheme="minorBidi"/>
          <w:sz w:val="24"/>
          <w:szCs w:val="24"/>
          <w:lang w:val="fr-FR"/>
        </w:rPr>
        <w:t>MEDSt@rts</w:t>
      </w:r>
      <w:proofErr w:type="spellEnd"/>
      <w:r w:rsidR="008C3422" w:rsidRPr="00525F5F">
        <w:rPr>
          <w:rFonts w:asciiTheme="minorHAnsi" w:hAnsiTheme="minorHAnsi" w:cstheme="minorBidi"/>
          <w:sz w:val="24"/>
          <w:szCs w:val="24"/>
          <w:lang w:val="fr-FR"/>
        </w:rPr>
        <w:t xml:space="preserve"> </w:t>
      </w:r>
      <w:r w:rsidR="00D65E0E" w:rsidRPr="00525F5F">
        <w:rPr>
          <w:rFonts w:asciiTheme="minorHAnsi" w:hAnsiTheme="minorHAnsi" w:cstheme="minorBidi"/>
          <w:sz w:val="24"/>
          <w:szCs w:val="24"/>
          <w:lang w:val="fr-FR"/>
        </w:rPr>
        <w:t xml:space="preserve">est de </w:t>
      </w:r>
      <w:r w:rsidR="008C3422" w:rsidRPr="00525F5F">
        <w:rPr>
          <w:rFonts w:asciiTheme="minorHAnsi" w:hAnsiTheme="minorHAnsi" w:cstheme="minorBidi"/>
          <w:sz w:val="24"/>
          <w:szCs w:val="24"/>
          <w:lang w:val="fr-FR"/>
        </w:rPr>
        <w:t xml:space="preserve">promouvoir l'accès au crédit pour des </w:t>
      </w:r>
      <w:r w:rsidRPr="00525F5F">
        <w:rPr>
          <w:rFonts w:asciiTheme="minorHAnsi" w:hAnsiTheme="minorHAnsi" w:cstheme="minorBidi"/>
          <w:sz w:val="24"/>
          <w:szCs w:val="24"/>
          <w:lang w:val="fr-FR"/>
        </w:rPr>
        <w:t>porteurs de projets</w:t>
      </w:r>
      <w:r w:rsidR="008C3422" w:rsidRPr="00525F5F">
        <w:rPr>
          <w:rFonts w:asciiTheme="minorHAnsi" w:hAnsiTheme="minorHAnsi" w:cstheme="minorBidi"/>
          <w:sz w:val="24"/>
          <w:szCs w:val="24"/>
          <w:lang w:val="fr-FR"/>
        </w:rPr>
        <w:t xml:space="preserve"> habituellement "non </w:t>
      </w:r>
      <w:r w:rsidR="008C4F3C" w:rsidRPr="00525F5F">
        <w:rPr>
          <w:rFonts w:asciiTheme="minorHAnsi" w:hAnsiTheme="minorHAnsi" w:cstheme="minorBidi"/>
          <w:sz w:val="24"/>
          <w:szCs w:val="24"/>
          <w:lang w:val="fr-FR"/>
        </w:rPr>
        <w:t>Bancables</w:t>
      </w:r>
      <w:r w:rsidR="008C3422" w:rsidRPr="00525F5F">
        <w:rPr>
          <w:rFonts w:asciiTheme="minorHAnsi" w:hAnsiTheme="minorHAnsi" w:cstheme="minorBidi"/>
          <w:sz w:val="24"/>
          <w:szCs w:val="24"/>
          <w:lang w:val="fr-FR"/>
        </w:rPr>
        <w:t xml:space="preserve">" et soutenir la création de nouvelles opportunités économiques et professionnelles capables de contribuer à l'inclusion sociale et à la lutte contre le chômage des </w:t>
      </w:r>
      <w:r w:rsidRPr="00525F5F">
        <w:rPr>
          <w:rFonts w:asciiTheme="minorHAnsi" w:hAnsiTheme="minorHAnsi" w:cstheme="minorBidi"/>
          <w:sz w:val="24"/>
          <w:szCs w:val="24"/>
          <w:lang w:val="fr-FR"/>
        </w:rPr>
        <w:t>personnes</w:t>
      </w:r>
      <w:r w:rsidR="008C3422" w:rsidRPr="00525F5F">
        <w:rPr>
          <w:rFonts w:asciiTheme="minorHAnsi" w:hAnsiTheme="minorHAnsi" w:cstheme="minorBidi"/>
          <w:sz w:val="24"/>
          <w:szCs w:val="24"/>
          <w:lang w:val="fr-FR"/>
        </w:rPr>
        <w:t xml:space="preserve"> économiquement fragiles (jeunes</w:t>
      </w:r>
      <w:r w:rsidRPr="00525F5F">
        <w:rPr>
          <w:rFonts w:asciiTheme="minorHAnsi" w:hAnsiTheme="minorHAnsi" w:cstheme="minorBidi"/>
          <w:sz w:val="24"/>
          <w:szCs w:val="24"/>
          <w:lang w:val="fr-FR"/>
        </w:rPr>
        <w:t>, femmes, handicapés</w:t>
      </w:r>
      <w:r w:rsidR="008C3422" w:rsidRPr="00525F5F">
        <w:rPr>
          <w:rFonts w:asciiTheme="minorHAnsi" w:hAnsiTheme="minorHAnsi" w:cstheme="minorBidi"/>
          <w:sz w:val="24"/>
          <w:szCs w:val="24"/>
          <w:lang w:val="fr-FR"/>
        </w:rPr>
        <w:t xml:space="preserve"> et chômeurs</w:t>
      </w:r>
      <w:proofErr w:type="gramStart"/>
      <w:r w:rsidR="008C3422" w:rsidRPr="00525F5F">
        <w:rPr>
          <w:rFonts w:asciiTheme="minorHAnsi" w:hAnsiTheme="minorHAnsi" w:cstheme="minorBidi"/>
          <w:sz w:val="24"/>
          <w:szCs w:val="24"/>
          <w:lang w:val="fr-FR"/>
        </w:rPr>
        <w:t xml:space="preserve">) </w:t>
      </w:r>
      <w:r w:rsidR="00525F5F">
        <w:rPr>
          <w:rFonts w:asciiTheme="minorHAnsi" w:hAnsiTheme="minorHAnsi" w:cstheme="minorBidi"/>
          <w:sz w:val="24"/>
          <w:szCs w:val="24"/>
          <w:lang w:val="fr-FR"/>
        </w:rPr>
        <w:t>.</w:t>
      </w:r>
      <w:proofErr w:type="gramEnd"/>
    </w:p>
    <w:p w14:paraId="74A985AC" w14:textId="341F848F" w:rsidR="008C3422" w:rsidRPr="003F504B" w:rsidRDefault="008C3422" w:rsidP="002609DE">
      <w:pPr>
        <w:spacing w:line="360" w:lineRule="auto"/>
        <w:ind w:firstLine="708"/>
        <w:jc w:val="both"/>
        <w:rPr>
          <w:rFonts w:asciiTheme="minorHAnsi" w:hAnsiTheme="minorHAnsi" w:cstheme="minorBidi"/>
          <w:sz w:val="24"/>
          <w:szCs w:val="24"/>
          <w:lang w:val="fr-FR"/>
        </w:rPr>
      </w:pPr>
      <w:r w:rsidRPr="003F504B">
        <w:rPr>
          <w:rFonts w:asciiTheme="minorHAnsi" w:hAnsiTheme="minorHAnsi" w:cstheme="minorBidi"/>
          <w:sz w:val="24"/>
          <w:szCs w:val="24"/>
          <w:lang w:val="fr-FR"/>
        </w:rPr>
        <w:t xml:space="preserve">Les autres partenaires </w:t>
      </w:r>
      <w:r w:rsidR="002609DE" w:rsidRPr="003F504B">
        <w:rPr>
          <w:rFonts w:asciiTheme="minorHAnsi" w:hAnsiTheme="minorHAnsi" w:cstheme="minorBidi"/>
          <w:sz w:val="24"/>
          <w:szCs w:val="24"/>
          <w:lang w:val="fr-FR"/>
        </w:rPr>
        <w:t xml:space="preserve">du projet </w:t>
      </w:r>
      <w:r w:rsidRPr="003F504B">
        <w:rPr>
          <w:rFonts w:asciiTheme="minorHAnsi" w:hAnsiTheme="minorHAnsi" w:cstheme="minorBidi"/>
          <w:sz w:val="24"/>
          <w:szCs w:val="24"/>
          <w:lang w:val="fr-FR"/>
        </w:rPr>
        <w:t xml:space="preserve">sont : SFIRS (Italie), Camera di </w:t>
      </w:r>
      <w:proofErr w:type="spellStart"/>
      <w:r w:rsidRPr="003F504B">
        <w:rPr>
          <w:rFonts w:asciiTheme="minorHAnsi" w:hAnsiTheme="minorHAnsi" w:cstheme="minorBidi"/>
          <w:sz w:val="24"/>
          <w:szCs w:val="24"/>
          <w:lang w:val="fr-FR"/>
        </w:rPr>
        <w:t>Cooperazione</w:t>
      </w:r>
      <w:proofErr w:type="spellEnd"/>
      <w:r w:rsidRPr="003F504B">
        <w:rPr>
          <w:rFonts w:asciiTheme="minorHAnsi" w:hAnsiTheme="minorHAnsi" w:cstheme="minorBidi"/>
          <w:sz w:val="24"/>
          <w:szCs w:val="24"/>
          <w:lang w:val="fr-FR"/>
        </w:rPr>
        <w:t xml:space="preserve"> Italo Araba (Italie), Chambre </w:t>
      </w:r>
      <w:r w:rsidR="002609DE" w:rsidRPr="003F504B">
        <w:rPr>
          <w:rFonts w:asciiTheme="minorHAnsi" w:hAnsiTheme="minorHAnsi" w:cstheme="minorBidi"/>
          <w:sz w:val="24"/>
          <w:szCs w:val="24"/>
          <w:lang w:val="fr-FR"/>
        </w:rPr>
        <w:t xml:space="preserve">de Commerce </w:t>
      </w:r>
      <w:r w:rsidRPr="003F504B">
        <w:rPr>
          <w:rFonts w:asciiTheme="minorHAnsi" w:hAnsiTheme="minorHAnsi" w:cstheme="minorBidi"/>
          <w:sz w:val="24"/>
          <w:szCs w:val="24"/>
          <w:lang w:val="fr-FR"/>
        </w:rPr>
        <w:t>d'</w:t>
      </w:r>
      <w:proofErr w:type="spellStart"/>
      <w:r w:rsidRPr="003F504B">
        <w:rPr>
          <w:rFonts w:asciiTheme="minorHAnsi" w:hAnsiTheme="minorHAnsi" w:cstheme="minorBidi"/>
          <w:sz w:val="24"/>
          <w:szCs w:val="24"/>
          <w:lang w:val="fr-FR"/>
        </w:rPr>
        <w:t>Achaia</w:t>
      </w:r>
      <w:proofErr w:type="spellEnd"/>
      <w:r w:rsidRPr="003F504B">
        <w:rPr>
          <w:rFonts w:asciiTheme="minorHAnsi" w:hAnsiTheme="minorHAnsi" w:cstheme="minorBidi"/>
          <w:sz w:val="24"/>
          <w:szCs w:val="24"/>
          <w:lang w:val="fr-FR"/>
        </w:rPr>
        <w:t xml:space="preserve"> (Grèce), Chambre de Commerce et d'Industrie de Sfax (Tunisie), Leaders International (Palestine) et Chamber of Commerce, Industry &amp; Agriculture in Sidon and South Lebanon.</w:t>
      </w:r>
    </w:p>
    <w:p w14:paraId="11E8E47F" w14:textId="29C8F8FE" w:rsidR="00D65E0E" w:rsidRPr="00D65E0E" w:rsidRDefault="002609DE" w:rsidP="002609DE">
      <w:pPr>
        <w:spacing w:line="360" w:lineRule="auto"/>
        <w:ind w:firstLine="708"/>
        <w:jc w:val="both"/>
        <w:rPr>
          <w:rFonts w:ascii="Helvetica" w:hAnsi="Helvetica"/>
          <w:color w:val="1C1E21"/>
          <w:sz w:val="23"/>
          <w:shd w:val="clear" w:color="auto" w:fill="FFFFFF"/>
        </w:rPr>
      </w:pPr>
      <w:r w:rsidRPr="003F504B">
        <w:rPr>
          <w:sz w:val="24"/>
          <w:szCs w:val="24"/>
          <w:lang w:val="fr-FR"/>
        </w:rPr>
        <w:t xml:space="preserve">La </w:t>
      </w:r>
      <w:r w:rsidR="00D65E0E" w:rsidRPr="003F504B">
        <w:rPr>
          <w:sz w:val="24"/>
          <w:szCs w:val="24"/>
        </w:rPr>
        <w:t xml:space="preserve">Fondazione di Sardegna est le Bénéficiaire principal et </w:t>
      </w:r>
      <w:r w:rsidRPr="003F504B">
        <w:rPr>
          <w:sz w:val="24"/>
          <w:szCs w:val="24"/>
        </w:rPr>
        <w:t>leader</w:t>
      </w:r>
      <w:r w:rsidR="00D65E0E" w:rsidRPr="003F504B">
        <w:rPr>
          <w:sz w:val="24"/>
          <w:szCs w:val="24"/>
        </w:rPr>
        <w:t xml:space="preserve"> </w:t>
      </w:r>
      <w:r w:rsidRPr="003F504B">
        <w:rPr>
          <w:sz w:val="24"/>
          <w:szCs w:val="24"/>
        </w:rPr>
        <w:t>du</w:t>
      </w:r>
      <w:r w:rsidR="00D65E0E" w:rsidRPr="00D65E0E">
        <w:rPr>
          <w:sz w:val="24"/>
          <w:szCs w:val="24"/>
        </w:rPr>
        <w:t xml:space="preserve"> projet, dont la durée est de 30 mois.</w:t>
      </w:r>
    </w:p>
    <w:p w14:paraId="3CCCA529" w14:textId="77777777" w:rsidR="00D65E0E" w:rsidRPr="00650D95" w:rsidRDefault="00D65E0E" w:rsidP="00650D95">
      <w:pPr>
        <w:spacing w:line="360" w:lineRule="auto"/>
        <w:jc w:val="both"/>
        <w:rPr>
          <w:rFonts w:asciiTheme="minorHAnsi" w:hAnsiTheme="minorHAnsi" w:cstheme="minorBidi"/>
          <w:sz w:val="24"/>
          <w:szCs w:val="24"/>
          <w:lang w:val="fr-FR"/>
        </w:rPr>
      </w:pPr>
    </w:p>
    <w:p w14:paraId="2EBCCA6A" w14:textId="72DC8963" w:rsidR="007D43D1" w:rsidRDefault="002609DE" w:rsidP="007D43D1">
      <w:pPr>
        <w:jc w:val="both"/>
        <w:rPr>
          <w:rFonts w:ascii="Arial" w:hAnsi="Arial" w:cs="Arial"/>
          <w:b/>
          <w:bCs/>
        </w:rPr>
      </w:pPr>
      <w:r>
        <w:rPr>
          <w:rFonts w:ascii="Arial" w:hAnsi="Arial" w:cs="Arial"/>
          <w:b/>
          <w:bCs/>
        </w:rPr>
        <w:t>Mission</w:t>
      </w:r>
      <w:r w:rsidR="007D43D1">
        <w:rPr>
          <w:rFonts w:ascii="Arial" w:hAnsi="Arial" w:cs="Arial"/>
          <w:b/>
          <w:bCs/>
        </w:rPr>
        <w:t> </w:t>
      </w:r>
      <w:r w:rsidR="007E1787">
        <w:rPr>
          <w:rFonts w:ascii="Arial" w:hAnsi="Arial" w:cs="Arial"/>
          <w:b/>
          <w:bCs/>
        </w:rPr>
        <w:t>du projet</w:t>
      </w:r>
      <w:r w:rsidR="007D43D1">
        <w:rPr>
          <w:rFonts w:ascii="Arial" w:hAnsi="Arial" w:cs="Arial"/>
          <w:b/>
          <w:bCs/>
        </w:rPr>
        <w:t>:</w:t>
      </w:r>
    </w:p>
    <w:p w14:paraId="16A5B39F" w14:textId="5152BF26" w:rsidR="00D31AB6" w:rsidRPr="004F21B3" w:rsidRDefault="00D65E0E" w:rsidP="004F21B3">
      <w:pPr>
        <w:spacing w:line="360" w:lineRule="auto"/>
        <w:ind w:firstLine="708"/>
        <w:jc w:val="both"/>
        <w:rPr>
          <w:rFonts w:ascii="Calibri" w:eastAsia="Calibri" w:hAnsi="Calibri" w:cstheme="majorBidi"/>
          <w:sz w:val="24"/>
          <w:szCs w:val="24"/>
        </w:rPr>
      </w:pPr>
      <w:r w:rsidRPr="003F504B">
        <w:rPr>
          <w:sz w:val="24"/>
          <w:szCs w:val="24"/>
        </w:rPr>
        <w:t xml:space="preserve">Le project  </w:t>
      </w:r>
      <w:proofErr w:type="spellStart"/>
      <w:r w:rsidRPr="003F504B">
        <w:rPr>
          <w:rFonts w:asciiTheme="minorHAnsi" w:hAnsiTheme="minorHAnsi" w:cstheme="minorBidi"/>
          <w:sz w:val="24"/>
          <w:szCs w:val="24"/>
          <w:lang w:val="fr-FR"/>
        </w:rPr>
        <w:t>MEDSt@rts</w:t>
      </w:r>
      <w:proofErr w:type="spellEnd"/>
      <w:r w:rsidR="002609DE" w:rsidRPr="003F504B">
        <w:rPr>
          <w:sz w:val="24"/>
          <w:szCs w:val="24"/>
        </w:rPr>
        <w:t xml:space="preserve">  a </w:t>
      </w:r>
      <w:r w:rsidRPr="003F504B">
        <w:rPr>
          <w:sz w:val="24"/>
          <w:szCs w:val="24"/>
        </w:rPr>
        <w:t xml:space="preserve"> pour mission d</w:t>
      </w:r>
      <w:r w:rsidR="004F21B3" w:rsidRPr="003F504B">
        <w:rPr>
          <w:sz w:val="24"/>
          <w:szCs w:val="24"/>
        </w:rPr>
        <w:t>e</w:t>
      </w:r>
      <w:r w:rsidRPr="003F504B">
        <w:rPr>
          <w:sz w:val="24"/>
          <w:szCs w:val="24"/>
        </w:rPr>
        <w:t xml:space="preserve"> </w:t>
      </w:r>
      <w:r w:rsidR="004F21B3" w:rsidRPr="003F504B">
        <w:rPr>
          <w:sz w:val="24"/>
          <w:szCs w:val="24"/>
        </w:rPr>
        <w:t>soutenir l’inclusion des</w:t>
      </w:r>
      <w:r w:rsidRPr="003F504B">
        <w:rPr>
          <w:sz w:val="24"/>
          <w:szCs w:val="24"/>
        </w:rPr>
        <w:t xml:space="preserve"> chômeurs (en particulier les jeunes entre 18 et 40 ans</w:t>
      </w:r>
      <w:r w:rsidR="004F21B3" w:rsidRPr="003F504B">
        <w:rPr>
          <w:sz w:val="24"/>
          <w:szCs w:val="24"/>
        </w:rPr>
        <w:t>,</w:t>
      </w:r>
      <w:r w:rsidRPr="003F504B">
        <w:rPr>
          <w:sz w:val="24"/>
          <w:szCs w:val="24"/>
        </w:rPr>
        <w:t xml:space="preserve"> les femmes</w:t>
      </w:r>
      <w:r w:rsidR="004F21B3" w:rsidRPr="003F504B">
        <w:rPr>
          <w:sz w:val="24"/>
          <w:szCs w:val="24"/>
        </w:rPr>
        <w:t xml:space="preserve"> et les personnes en situation de handicap</w:t>
      </w:r>
      <w:r w:rsidRPr="003F504B">
        <w:rPr>
          <w:sz w:val="24"/>
          <w:szCs w:val="24"/>
        </w:rPr>
        <w:t xml:space="preserve">) et les entreprises dans l'économie </w:t>
      </w:r>
      <w:r w:rsidR="004F21B3" w:rsidRPr="003F504B">
        <w:rPr>
          <w:sz w:val="24"/>
          <w:szCs w:val="24"/>
        </w:rPr>
        <w:t>informelle.</w:t>
      </w:r>
      <w:r w:rsidRPr="00D65E0E">
        <w:rPr>
          <w:sz w:val="24"/>
          <w:szCs w:val="24"/>
        </w:rPr>
        <w:t xml:space="preserve"> </w:t>
      </w:r>
    </w:p>
    <w:p w14:paraId="0878072E" w14:textId="77777777" w:rsidR="00D65E0E" w:rsidRDefault="00D65E0E" w:rsidP="00D31AB6">
      <w:pPr>
        <w:jc w:val="both"/>
        <w:rPr>
          <w:rFonts w:ascii="Calibri" w:eastAsia="Calibri" w:hAnsi="Calibri" w:cstheme="majorBidi"/>
          <w:sz w:val="24"/>
          <w:szCs w:val="24"/>
          <w:lang w:val="fr-FR"/>
        </w:rPr>
      </w:pPr>
    </w:p>
    <w:p w14:paraId="7FB813D3" w14:textId="77777777" w:rsidR="00D65E0E" w:rsidRDefault="00D65E0E" w:rsidP="00D31AB6">
      <w:pPr>
        <w:jc w:val="both"/>
        <w:rPr>
          <w:rFonts w:ascii="Calibri" w:eastAsia="Calibri" w:hAnsi="Calibri" w:cstheme="majorBidi"/>
          <w:sz w:val="24"/>
          <w:szCs w:val="24"/>
          <w:lang w:val="fr-FR"/>
        </w:rPr>
      </w:pPr>
    </w:p>
    <w:p w14:paraId="50B6459A" w14:textId="77777777" w:rsidR="001571A5" w:rsidRDefault="001571A5" w:rsidP="00D31AB6">
      <w:pPr>
        <w:jc w:val="both"/>
        <w:rPr>
          <w:rFonts w:ascii="Calibri" w:eastAsia="Calibri" w:hAnsi="Calibri" w:cstheme="majorBidi"/>
          <w:sz w:val="24"/>
          <w:szCs w:val="24"/>
          <w:lang w:val="fr-FR"/>
        </w:rPr>
      </w:pPr>
    </w:p>
    <w:p w14:paraId="4FC2A763" w14:textId="77777777" w:rsidR="00485F7C" w:rsidRDefault="00485F7C" w:rsidP="00D31AB6">
      <w:pPr>
        <w:jc w:val="both"/>
        <w:rPr>
          <w:rFonts w:ascii="Calibri" w:eastAsia="Calibri" w:hAnsi="Calibri" w:cstheme="majorBidi"/>
          <w:sz w:val="24"/>
          <w:szCs w:val="24"/>
          <w:lang w:val="fr-FR"/>
        </w:rPr>
      </w:pPr>
    </w:p>
    <w:p w14:paraId="799C5B53" w14:textId="77777777" w:rsidR="00485F7C" w:rsidRDefault="00485F7C" w:rsidP="00D31AB6">
      <w:pPr>
        <w:jc w:val="both"/>
        <w:rPr>
          <w:rFonts w:ascii="Calibri" w:eastAsia="Calibri" w:hAnsi="Calibri" w:cstheme="majorBidi"/>
          <w:sz w:val="24"/>
          <w:szCs w:val="24"/>
          <w:lang w:val="fr-FR"/>
        </w:rPr>
      </w:pPr>
    </w:p>
    <w:p w14:paraId="71CFD20C" w14:textId="77777777" w:rsidR="00D65E0E" w:rsidRDefault="00D65E0E" w:rsidP="00D31AB6">
      <w:pPr>
        <w:jc w:val="both"/>
        <w:rPr>
          <w:rFonts w:ascii="Calibri" w:eastAsia="Calibri" w:hAnsi="Calibri" w:cstheme="majorBidi"/>
          <w:sz w:val="24"/>
          <w:szCs w:val="24"/>
          <w:lang w:val="fr-FR"/>
        </w:rPr>
      </w:pPr>
    </w:p>
    <w:p w14:paraId="327139AB" w14:textId="77777777" w:rsidR="00EF6681" w:rsidRPr="0049142A" w:rsidRDefault="00EF6681" w:rsidP="00EF6681">
      <w:pPr>
        <w:rPr>
          <w:b/>
          <w:bCs/>
        </w:rPr>
      </w:pPr>
      <w:r w:rsidRPr="0049142A">
        <w:rPr>
          <w:b/>
          <w:bCs/>
        </w:rPr>
        <w:t>Description de l'activité</w:t>
      </w:r>
      <w:r>
        <w:rPr>
          <w:b/>
          <w:bCs/>
        </w:rPr>
        <w:t xml:space="preserve"> : </w:t>
      </w:r>
    </w:p>
    <w:p w14:paraId="3CBE18C8" w14:textId="77777777" w:rsidR="00EF6681" w:rsidRPr="003459E7" w:rsidRDefault="00EF6681" w:rsidP="00EF6681">
      <w:pPr>
        <w:jc w:val="center"/>
      </w:pPr>
    </w:p>
    <w:p w14:paraId="36521FA4" w14:textId="06A8D157" w:rsidR="000E7668" w:rsidRPr="00E13752" w:rsidRDefault="00E1217B" w:rsidP="007B71C8">
      <w:pPr>
        <w:spacing w:line="360" w:lineRule="auto"/>
        <w:jc w:val="both"/>
        <w:rPr>
          <w:lang w:val="fr-FR"/>
        </w:rPr>
      </w:pPr>
      <w:r w:rsidRPr="000A3602">
        <w:rPr>
          <w:lang w:val="fr-FR"/>
        </w:rPr>
        <w:t>Il s’agit</w:t>
      </w:r>
      <w:r w:rsidR="00885387" w:rsidRPr="000A3602">
        <w:rPr>
          <w:lang w:val="fr-FR"/>
        </w:rPr>
        <w:t xml:space="preserve"> </w:t>
      </w:r>
      <w:r w:rsidR="007A269B" w:rsidRPr="000A3602">
        <w:rPr>
          <w:lang w:val="fr-FR"/>
        </w:rPr>
        <w:t>de</w:t>
      </w:r>
      <w:r w:rsidR="009F3BE3" w:rsidRPr="000A3602">
        <w:rPr>
          <w:lang w:val="fr-FR"/>
        </w:rPr>
        <w:t xml:space="preserve"> la mise </w:t>
      </w:r>
      <w:r w:rsidR="000E7668" w:rsidRPr="00E13752">
        <w:rPr>
          <w:lang w:val="fr-FR"/>
        </w:rPr>
        <w:t xml:space="preserve">en œuvre de services des activités/évènements, consistant en une assistance continue </w:t>
      </w:r>
      <w:r w:rsidR="007B71C8">
        <w:rPr>
          <w:lang w:val="fr-FR"/>
        </w:rPr>
        <w:t xml:space="preserve">à </w:t>
      </w:r>
      <w:r w:rsidR="000E7668" w:rsidRPr="00E13752">
        <w:rPr>
          <w:lang w:val="fr-FR"/>
        </w:rPr>
        <w:t xml:space="preserve">la CCIS, qui fournit des activités de soutien et de mise en œuvre de nature consultative et opérationnelle, pour assurer une gestion et une mise en œuvre efficaces et efficientes du projet </w:t>
      </w:r>
      <w:proofErr w:type="spellStart"/>
      <w:r w:rsidR="000E7668" w:rsidRPr="00E13752">
        <w:rPr>
          <w:lang w:val="fr-FR"/>
        </w:rPr>
        <w:t>MEDSt@rts</w:t>
      </w:r>
      <w:proofErr w:type="spellEnd"/>
      <w:r w:rsidR="000E7668" w:rsidRPr="00E13752">
        <w:rPr>
          <w:lang w:val="fr-FR"/>
        </w:rPr>
        <w:t xml:space="preserve">. </w:t>
      </w:r>
    </w:p>
    <w:p w14:paraId="15EB8ED2" w14:textId="77777777" w:rsidR="0048422A" w:rsidRDefault="0048422A" w:rsidP="00ED4FB3">
      <w:pPr>
        <w:jc w:val="both"/>
        <w:rPr>
          <w:rFonts w:ascii="Arial" w:hAnsi="Arial" w:cs="Arial"/>
        </w:rPr>
      </w:pPr>
    </w:p>
    <w:p w14:paraId="009B7BD9" w14:textId="6CB5D59B" w:rsidR="007D43D1" w:rsidRDefault="00F149BC" w:rsidP="007D43D1">
      <w:pPr>
        <w:jc w:val="both"/>
        <w:rPr>
          <w:rFonts w:ascii="Arial" w:hAnsi="Arial" w:cs="Arial"/>
          <w:b/>
          <w:bCs/>
        </w:rPr>
      </w:pPr>
      <w:r>
        <w:rPr>
          <w:rFonts w:ascii="Arial" w:hAnsi="Arial" w:cs="Arial"/>
          <w:b/>
          <w:bCs/>
        </w:rPr>
        <w:t>Article 1 : Objectif</w:t>
      </w:r>
      <w:r w:rsidR="007D43D1">
        <w:rPr>
          <w:rFonts w:ascii="Arial" w:hAnsi="Arial" w:cs="Arial"/>
          <w:b/>
          <w:bCs/>
        </w:rPr>
        <w:t xml:space="preserve"> et résultats attendus :  </w:t>
      </w:r>
    </w:p>
    <w:p w14:paraId="7C0203F6" w14:textId="77777777" w:rsidR="00466573" w:rsidRDefault="00466573" w:rsidP="007D43D1">
      <w:pPr>
        <w:widowControl w:val="0"/>
        <w:overflowPunct w:val="0"/>
        <w:autoSpaceDE w:val="0"/>
        <w:autoSpaceDN w:val="0"/>
        <w:adjustRightInd w:val="0"/>
        <w:spacing w:line="360" w:lineRule="auto"/>
        <w:textAlignment w:val="baseline"/>
        <w:rPr>
          <w:rFonts w:ascii="Calibri" w:eastAsia="Calibri" w:hAnsi="Calibri" w:cstheme="majorBidi"/>
          <w:sz w:val="24"/>
          <w:szCs w:val="24"/>
        </w:rPr>
      </w:pPr>
    </w:p>
    <w:p w14:paraId="15A4B0FE" w14:textId="2E2C2A35" w:rsidR="00E04C03" w:rsidRPr="00855C74" w:rsidRDefault="00D65E0E" w:rsidP="00D46A38">
      <w:pPr>
        <w:spacing w:line="360" w:lineRule="auto"/>
        <w:ind w:firstLine="708"/>
        <w:jc w:val="both"/>
        <w:rPr>
          <w:lang w:val="en-US"/>
        </w:rPr>
      </w:pPr>
      <w:r w:rsidRPr="003F504B">
        <w:rPr>
          <w:lang w:val="fr-FR"/>
        </w:rPr>
        <w:t>L'objectif de la mission est</w:t>
      </w:r>
      <w:r w:rsidR="00E04C03">
        <w:rPr>
          <w:lang w:val="fr-FR"/>
        </w:rPr>
        <w:t xml:space="preserve"> l’</w:t>
      </w:r>
      <w:r w:rsidR="00E04C03" w:rsidRPr="00E04C03">
        <w:rPr>
          <w:lang w:val="fr-FR"/>
        </w:rPr>
        <w:t xml:space="preserve">assistance technique pour soutenir </w:t>
      </w:r>
      <w:r w:rsidR="00D46A38">
        <w:rPr>
          <w:lang w:val="fr-FR"/>
        </w:rPr>
        <w:t xml:space="preserve">la CCIS pour la réalisation et </w:t>
      </w:r>
      <w:r w:rsidR="00D46A38" w:rsidRPr="00855C74">
        <w:rPr>
          <w:lang w:val="fr-FR"/>
        </w:rPr>
        <w:t xml:space="preserve">l’organisation </w:t>
      </w:r>
      <w:r w:rsidR="005E498A" w:rsidRPr="00855C74">
        <w:rPr>
          <w:lang w:val="fr-FR"/>
        </w:rPr>
        <w:t>d</w:t>
      </w:r>
      <w:r w:rsidR="00E04C03" w:rsidRPr="00855C74">
        <w:rPr>
          <w:lang w:val="fr-FR"/>
        </w:rPr>
        <w:t>es évènements</w:t>
      </w:r>
      <w:r w:rsidR="00D46A38" w:rsidRPr="00855C74">
        <w:rPr>
          <w:lang w:val="fr-FR"/>
        </w:rPr>
        <w:t xml:space="preserve"> (activités,</w:t>
      </w:r>
      <w:r w:rsidR="00E04C03" w:rsidRPr="00855C74">
        <w:rPr>
          <w:lang w:val="fr-FR"/>
        </w:rPr>
        <w:t xml:space="preserve"> forum</w:t>
      </w:r>
      <w:r w:rsidR="00D46A38" w:rsidRPr="00855C74">
        <w:rPr>
          <w:lang w:val="fr-FR"/>
        </w:rPr>
        <w:t>s, meeting,….)</w:t>
      </w:r>
      <w:r w:rsidR="00E04C03" w:rsidRPr="00855C74">
        <w:rPr>
          <w:lang w:val="fr-FR"/>
        </w:rPr>
        <w:t xml:space="preserve">  </w:t>
      </w:r>
      <w:r w:rsidR="00E04C03" w:rsidRPr="00855C74">
        <w:rPr>
          <w:lang w:val="en-US"/>
        </w:rPr>
        <w:t xml:space="preserve">du </w:t>
      </w:r>
      <w:proofErr w:type="spellStart"/>
      <w:r w:rsidR="00E04C03" w:rsidRPr="00855C74">
        <w:rPr>
          <w:lang w:val="en-US"/>
        </w:rPr>
        <w:t>projet</w:t>
      </w:r>
      <w:proofErr w:type="spellEnd"/>
      <w:r w:rsidR="00E04C03" w:rsidRPr="00855C74">
        <w:rPr>
          <w:lang w:val="en-US"/>
        </w:rPr>
        <w:t xml:space="preserve"> </w:t>
      </w:r>
      <w:proofErr w:type="spellStart"/>
      <w:r w:rsidR="00E04C03" w:rsidRPr="00855C74">
        <w:rPr>
          <w:lang w:val="en-US"/>
        </w:rPr>
        <w:t>MEDTS@rts</w:t>
      </w:r>
      <w:proofErr w:type="spellEnd"/>
      <w:r w:rsidR="00E04C03" w:rsidRPr="00855C74">
        <w:rPr>
          <w:lang w:val="en-US"/>
        </w:rPr>
        <w:t xml:space="preserve"> " Med Microfinance System for Start-ups"</w:t>
      </w:r>
      <w:r w:rsidR="00D46A38" w:rsidRPr="00855C74">
        <w:rPr>
          <w:lang w:val="en-US"/>
        </w:rPr>
        <w:t>.</w:t>
      </w:r>
    </w:p>
    <w:p w14:paraId="4AB887E2" w14:textId="5A64D42A" w:rsidR="00D65E0E" w:rsidRPr="00FC78CB" w:rsidRDefault="003319E4" w:rsidP="0046414D">
      <w:pPr>
        <w:spacing w:line="360" w:lineRule="auto"/>
        <w:jc w:val="both"/>
        <w:rPr>
          <w:lang w:val="fr-FR"/>
        </w:rPr>
      </w:pPr>
      <w:r w:rsidRPr="00855C74">
        <w:rPr>
          <w:lang w:val="fr-FR"/>
        </w:rPr>
        <w:t>Cette mission devra être réalisée sur</w:t>
      </w:r>
      <w:r w:rsidR="00D65E0E" w:rsidRPr="00855C74">
        <w:rPr>
          <w:lang w:val="fr-FR"/>
        </w:rPr>
        <w:t xml:space="preserve"> </w:t>
      </w:r>
      <w:r w:rsidR="009105F6" w:rsidRPr="00855C74">
        <w:rPr>
          <w:lang w:val="fr-FR"/>
        </w:rPr>
        <w:t>la</w:t>
      </w:r>
      <w:r w:rsidR="00D65E0E" w:rsidRPr="00855C74">
        <w:rPr>
          <w:lang w:val="fr-FR"/>
        </w:rPr>
        <w:t xml:space="preserve"> période </w:t>
      </w:r>
      <w:r w:rsidR="009105F6" w:rsidRPr="00855C74">
        <w:rPr>
          <w:lang w:val="fr-FR"/>
        </w:rPr>
        <w:t>du</w:t>
      </w:r>
      <w:r w:rsidR="003C2722" w:rsidRPr="00855C74">
        <w:rPr>
          <w:lang w:val="fr-FR"/>
        </w:rPr>
        <w:t xml:space="preserve"> </w:t>
      </w:r>
      <w:r w:rsidR="00D0490E" w:rsidRPr="00855C74">
        <w:rPr>
          <w:lang w:val="fr-FR"/>
        </w:rPr>
        <w:t xml:space="preserve">mois </w:t>
      </w:r>
      <w:r w:rsidR="00E04C03" w:rsidRPr="00855C74">
        <w:rPr>
          <w:lang w:val="fr-FR"/>
        </w:rPr>
        <w:t xml:space="preserve">de </w:t>
      </w:r>
      <w:r w:rsidR="0046414D">
        <w:rPr>
          <w:lang w:val="fr-FR"/>
        </w:rPr>
        <w:t xml:space="preserve">juillet </w:t>
      </w:r>
      <w:bookmarkStart w:id="0" w:name="_GoBack"/>
      <w:bookmarkEnd w:id="0"/>
      <w:r w:rsidR="00855C74">
        <w:rPr>
          <w:lang w:val="fr-FR"/>
        </w:rPr>
        <w:t xml:space="preserve"> </w:t>
      </w:r>
      <w:r w:rsidR="00D909A1" w:rsidRPr="00855C74">
        <w:rPr>
          <w:lang w:val="fr-FR"/>
        </w:rPr>
        <w:t>2020</w:t>
      </w:r>
      <w:r w:rsidR="006B0956" w:rsidRPr="00855C74">
        <w:rPr>
          <w:lang w:val="fr-FR"/>
        </w:rPr>
        <w:t xml:space="preserve">  </w:t>
      </w:r>
      <w:r w:rsidR="005E498A" w:rsidRPr="00855C74">
        <w:rPr>
          <w:lang w:val="fr-FR"/>
        </w:rPr>
        <w:t>jusqu’</w:t>
      </w:r>
      <w:r w:rsidR="009105F6" w:rsidRPr="00855C74">
        <w:rPr>
          <w:lang w:val="fr-FR"/>
        </w:rPr>
        <w:t>à</w:t>
      </w:r>
      <w:r w:rsidR="006B0956" w:rsidRPr="00855C74">
        <w:rPr>
          <w:lang w:val="fr-FR"/>
        </w:rPr>
        <w:t xml:space="preserve"> </w:t>
      </w:r>
      <w:r w:rsidR="005E498A" w:rsidRPr="00855C74">
        <w:rPr>
          <w:lang w:val="fr-FR"/>
        </w:rPr>
        <w:t xml:space="preserve">la </w:t>
      </w:r>
      <w:r w:rsidR="00D909A1" w:rsidRPr="00855C74">
        <w:rPr>
          <w:lang w:val="fr-FR"/>
        </w:rPr>
        <w:t xml:space="preserve">fin </w:t>
      </w:r>
      <w:r w:rsidR="00E04C03" w:rsidRPr="00855C74">
        <w:rPr>
          <w:lang w:val="fr-FR"/>
        </w:rPr>
        <w:t>du projet</w:t>
      </w:r>
      <w:r w:rsidR="00E04C03">
        <w:rPr>
          <w:lang w:val="fr-FR"/>
        </w:rPr>
        <w:t xml:space="preserve"> </w:t>
      </w:r>
      <w:proofErr w:type="spellStart"/>
      <w:r w:rsidR="00E04C03" w:rsidRPr="00E04C03">
        <w:rPr>
          <w:lang w:val="fr-FR"/>
        </w:rPr>
        <w:t>MEDTS@rts</w:t>
      </w:r>
      <w:proofErr w:type="spellEnd"/>
      <w:r w:rsidR="00D65E0E" w:rsidRPr="006B0956">
        <w:rPr>
          <w:lang w:val="fr-FR"/>
        </w:rPr>
        <w:t>.</w:t>
      </w:r>
    </w:p>
    <w:p w14:paraId="505812A9" w14:textId="77777777" w:rsidR="00ED4FB3" w:rsidRDefault="00ED4FB3" w:rsidP="00FC78CB">
      <w:pPr>
        <w:widowControl w:val="0"/>
        <w:overflowPunct w:val="0"/>
        <w:autoSpaceDE w:val="0"/>
        <w:autoSpaceDN w:val="0"/>
        <w:adjustRightInd w:val="0"/>
        <w:spacing w:line="360" w:lineRule="auto"/>
        <w:jc w:val="both"/>
        <w:textAlignment w:val="baseline"/>
        <w:rPr>
          <w:lang w:val="fr-FR"/>
        </w:rPr>
      </w:pPr>
    </w:p>
    <w:p w14:paraId="36BED5A5" w14:textId="77777777" w:rsidR="007D43D1" w:rsidRDefault="007D43D1" w:rsidP="007D43D1">
      <w:pPr>
        <w:jc w:val="both"/>
        <w:rPr>
          <w:rFonts w:ascii="Arial" w:hAnsi="Arial" w:cs="Arial"/>
          <w:b/>
          <w:bCs/>
        </w:rPr>
      </w:pPr>
      <w:r>
        <w:rPr>
          <w:rFonts w:ascii="Arial" w:hAnsi="Arial" w:cs="Arial"/>
          <w:b/>
          <w:bCs/>
        </w:rPr>
        <w:t xml:space="preserve">Article 2 : Tâches et responsabilités :  </w:t>
      </w:r>
    </w:p>
    <w:p w14:paraId="5216EB57" w14:textId="0D473D99" w:rsidR="007D43D1" w:rsidRDefault="007D43D1" w:rsidP="007D43D1">
      <w:pPr>
        <w:rPr>
          <w:rFonts w:asciiTheme="minorHAnsi" w:hAnsiTheme="minorHAnsi" w:cstheme="minorBidi"/>
        </w:rPr>
      </w:pPr>
    </w:p>
    <w:p w14:paraId="53459118" w14:textId="1E13D999" w:rsidR="00C6699B" w:rsidRPr="00FC78CB" w:rsidRDefault="00C6699B" w:rsidP="005E498A">
      <w:pPr>
        <w:spacing w:line="360" w:lineRule="auto"/>
        <w:jc w:val="both"/>
        <w:rPr>
          <w:lang w:val="fr-FR"/>
        </w:rPr>
      </w:pPr>
      <w:r w:rsidRPr="003F504B">
        <w:rPr>
          <w:lang w:val="fr-FR"/>
        </w:rPr>
        <w:t xml:space="preserve">Sous la supervision de la CCIS </w:t>
      </w:r>
      <w:r w:rsidR="00693E89" w:rsidRPr="003F504B">
        <w:rPr>
          <w:lang w:val="fr-FR"/>
        </w:rPr>
        <w:t xml:space="preserve"> et en </w:t>
      </w:r>
      <w:r w:rsidR="003319E4" w:rsidRPr="003F504B">
        <w:rPr>
          <w:lang w:val="fr-FR"/>
        </w:rPr>
        <w:t>accord avec l</w:t>
      </w:r>
      <w:r w:rsidR="00693E89" w:rsidRPr="003F504B">
        <w:rPr>
          <w:lang w:val="fr-FR"/>
        </w:rPr>
        <w:t>'autorité de gestion</w:t>
      </w:r>
      <w:r w:rsidR="003319E4" w:rsidRPr="003F504B">
        <w:rPr>
          <w:lang w:val="fr-FR"/>
        </w:rPr>
        <w:t xml:space="preserve"> européenne</w:t>
      </w:r>
      <w:r w:rsidRPr="003F504B">
        <w:rPr>
          <w:lang w:val="fr-FR"/>
        </w:rPr>
        <w:t xml:space="preserve">, </w:t>
      </w:r>
      <w:r w:rsidR="0061463D">
        <w:rPr>
          <w:lang w:val="fr-FR"/>
        </w:rPr>
        <w:t>le prestataire de service</w:t>
      </w:r>
      <w:r w:rsidR="0098487A" w:rsidRPr="003F504B">
        <w:rPr>
          <w:lang w:val="fr-FR"/>
        </w:rPr>
        <w:t xml:space="preserve"> </w:t>
      </w:r>
      <w:r w:rsidR="0061463D">
        <w:rPr>
          <w:lang w:val="fr-FR"/>
        </w:rPr>
        <w:t xml:space="preserve"> ou l’organisateur des évènements </w:t>
      </w:r>
      <w:r w:rsidR="0061463D" w:rsidRPr="0061463D">
        <w:rPr>
          <w:lang w:val="fr-FR"/>
        </w:rPr>
        <w:t xml:space="preserve">doit soutenir la CCIS </w:t>
      </w:r>
      <w:r w:rsidR="005E498A">
        <w:rPr>
          <w:lang w:val="fr-FR"/>
        </w:rPr>
        <w:t>pour</w:t>
      </w:r>
      <w:r w:rsidRPr="003F504B">
        <w:rPr>
          <w:lang w:val="fr-FR"/>
        </w:rPr>
        <w:t> :</w:t>
      </w:r>
    </w:p>
    <w:p w14:paraId="60459C97" w14:textId="62FA083F" w:rsidR="005E498A" w:rsidRPr="00855C74" w:rsidRDefault="005E498A" w:rsidP="005E498A">
      <w:pPr>
        <w:pStyle w:val="Paragraphedeliste"/>
        <w:numPr>
          <w:ilvl w:val="0"/>
          <w:numId w:val="8"/>
        </w:numPr>
        <w:jc w:val="both"/>
      </w:pPr>
      <w:r w:rsidRPr="00855C74">
        <w:t>préparer et mettre en œuvre l’organisation des événements dans le cadre des activités du projet</w:t>
      </w:r>
    </w:p>
    <w:p w14:paraId="70009347" w14:textId="03F7BF93" w:rsidR="005E498A" w:rsidRPr="00855C74" w:rsidRDefault="005E498A" w:rsidP="009410F1">
      <w:pPr>
        <w:pStyle w:val="Paragraphedeliste"/>
        <w:numPr>
          <w:ilvl w:val="0"/>
          <w:numId w:val="8"/>
        </w:numPr>
        <w:jc w:val="both"/>
      </w:pPr>
      <w:r w:rsidRPr="00855C74">
        <w:t xml:space="preserve">fournir un appui technique spécialisé </w:t>
      </w:r>
      <w:r w:rsidR="009410F1" w:rsidRPr="00855C74">
        <w:t xml:space="preserve">pour les différents événements prévus par le </w:t>
      </w:r>
      <w:r w:rsidRPr="00855C74">
        <w:t>projet en veillant au respect du calendrier</w:t>
      </w:r>
    </w:p>
    <w:p w14:paraId="14065E91" w14:textId="6B2AC5FA" w:rsidR="0061463D" w:rsidRPr="00855C74" w:rsidRDefault="005E498A" w:rsidP="005E498A">
      <w:pPr>
        <w:pStyle w:val="Paragraphedeliste"/>
        <w:numPr>
          <w:ilvl w:val="0"/>
          <w:numId w:val="8"/>
        </w:numPr>
        <w:jc w:val="both"/>
      </w:pPr>
      <w:r w:rsidRPr="00855C74">
        <w:t xml:space="preserve">assister </w:t>
      </w:r>
      <w:r w:rsidR="0061463D" w:rsidRPr="00855C74">
        <w:t xml:space="preserve">dans la gestion et le contrôle des ressources opérationnelles du projet, en coordination avec la </w:t>
      </w:r>
      <w:r w:rsidRPr="00855C74">
        <w:t>CCIS</w:t>
      </w:r>
    </w:p>
    <w:p w14:paraId="5E56E929" w14:textId="54CCA3D6" w:rsidR="00F83CC3" w:rsidRPr="00E04C03" w:rsidRDefault="00F83CC3" w:rsidP="00646B62">
      <w:pPr>
        <w:spacing w:line="360" w:lineRule="auto"/>
        <w:ind w:left="720"/>
        <w:jc w:val="both"/>
        <w:rPr>
          <w:b/>
          <w:bCs/>
          <w:lang w:val="fr-FR"/>
        </w:rPr>
      </w:pPr>
    </w:p>
    <w:p w14:paraId="41E37F41" w14:textId="77777777" w:rsidR="00F36DC7" w:rsidRPr="0040178A" w:rsidRDefault="00F36DC7" w:rsidP="00F36DC7">
      <w:pPr>
        <w:jc w:val="both"/>
        <w:rPr>
          <w:rFonts w:ascii="Arial" w:hAnsi="Arial" w:cs="Arial"/>
          <w:b/>
          <w:bCs/>
        </w:rPr>
      </w:pPr>
      <w:r w:rsidRPr="0040178A">
        <w:rPr>
          <w:rFonts w:ascii="Arial" w:hAnsi="Arial" w:cs="Arial"/>
          <w:b/>
          <w:bCs/>
        </w:rPr>
        <w:t xml:space="preserve">Article 3 : </w:t>
      </w:r>
      <w:r>
        <w:rPr>
          <w:rFonts w:ascii="Arial" w:hAnsi="Arial" w:cs="Arial"/>
          <w:b/>
          <w:bCs/>
        </w:rPr>
        <w:t xml:space="preserve">Les livrables </w:t>
      </w:r>
    </w:p>
    <w:p w14:paraId="4F95AA44" w14:textId="77777777" w:rsidR="00F36DC7" w:rsidRPr="00096655" w:rsidRDefault="00F36DC7" w:rsidP="00F36DC7">
      <w:pPr>
        <w:rPr>
          <w:rFonts w:ascii="Arial" w:hAnsi="Arial" w:cs="Arial"/>
        </w:rPr>
      </w:pPr>
    </w:p>
    <w:p w14:paraId="3BB1E1BF" w14:textId="77777777" w:rsidR="00F36DC7" w:rsidRPr="00525F5F" w:rsidRDefault="00F36DC7" w:rsidP="00F36DC7">
      <w:pPr>
        <w:jc w:val="both"/>
        <w:rPr>
          <w:lang w:val="fr-FR"/>
        </w:rPr>
      </w:pPr>
      <w:r w:rsidRPr="00525F5F">
        <w:rPr>
          <w:lang w:val="fr-FR"/>
        </w:rPr>
        <w:t>Le contractant est amené à produire les documents suivants :</w:t>
      </w:r>
    </w:p>
    <w:p w14:paraId="322E3D92" w14:textId="77777777" w:rsidR="00F36DC7" w:rsidRDefault="00F36DC7" w:rsidP="00F36DC7">
      <w:pPr>
        <w:jc w:val="both"/>
        <w:rPr>
          <w:lang w:val="fr-FR"/>
        </w:rPr>
      </w:pPr>
    </w:p>
    <w:p w14:paraId="66BBB09E" w14:textId="786615DD" w:rsidR="006B6B66" w:rsidRDefault="006B6B66" w:rsidP="006B6B66">
      <w:pPr>
        <w:spacing w:line="360" w:lineRule="auto"/>
        <w:jc w:val="both"/>
        <w:rPr>
          <w:lang w:val="fr-FR"/>
        </w:rPr>
      </w:pPr>
      <w:r>
        <w:rPr>
          <w:lang w:val="fr-FR"/>
        </w:rPr>
        <w:t>- U</w:t>
      </w:r>
      <w:r w:rsidRPr="000A3602">
        <w:rPr>
          <w:lang w:val="fr-FR"/>
        </w:rPr>
        <w:t>ne stratégie</w:t>
      </w:r>
      <w:r>
        <w:rPr>
          <w:lang w:val="fr-FR"/>
        </w:rPr>
        <w:t xml:space="preserve"> d’assistance continue</w:t>
      </w:r>
      <w:r w:rsidRPr="006B6B66">
        <w:rPr>
          <w:lang w:val="fr-FR"/>
        </w:rPr>
        <w:t xml:space="preserve"> </w:t>
      </w:r>
      <w:r>
        <w:rPr>
          <w:lang w:val="fr-FR"/>
        </w:rPr>
        <w:t xml:space="preserve">à </w:t>
      </w:r>
      <w:r w:rsidRPr="00E13752">
        <w:rPr>
          <w:lang w:val="fr-FR"/>
        </w:rPr>
        <w:t>la CCIS</w:t>
      </w:r>
      <w:r>
        <w:rPr>
          <w:lang w:val="fr-FR"/>
        </w:rPr>
        <w:t xml:space="preserve"> pour la </w:t>
      </w:r>
      <w:r w:rsidRPr="000A3602">
        <w:rPr>
          <w:lang w:val="fr-FR"/>
        </w:rPr>
        <w:t xml:space="preserve"> mise </w:t>
      </w:r>
      <w:r w:rsidRPr="00E13752">
        <w:rPr>
          <w:lang w:val="fr-FR"/>
        </w:rPr>
        <w:t>en œuvre de services des activités</w:t>
      </w:r>
      <w:r>
        <w:rPr>
          <w:lang w:val="fr-FR"/>
        </w:rPr>
        <w:t xml:space="preserve">, </w:t>
      </w:r>
      <w:r w:rsidRPr="00E13752">
        <w:rPr>
          <w:lang w:val="fr-FR"/>
        </w:rPr>
        <w:t>évènements</w:t>
      </w:r>
      <w:r>
        <w:rPr>
          <w:lang w:val="fr-FR"/>
        </w:rPr>
        <w:t xml:space="preserve"> et des Forums du projet </w:t>
      </w:r>
      <w:proofErr w:type="spellStart"/>
      <w:r w:rsidRPr="00E04C03">
        <w:rPr>
          <w:lang w:val="fr-FR"/>
        </w:rPr>
        <w:t>MEDTS@rts</w:t>
      </w:r>
      <w:proofErr w:type="spellEnd"/>
    </w:p>
    <w:p w14:paraId="2E509BCC" w14:textId="603CADE6" w:rsidR="006B6B66" w:rsidRDefault="006B6B66" w:rsidP="00095698">
      <w:pPr>
        <w:spacing w:line="360" w:lineRule="auto"/>
        <w:jc w:val="both"/>
        <w:rPr>
          <w:lang w:val="fr-FR"/>
        </w:rPr>
      </w:pPr>
      <w:r>
        <w:rPr>
          <w:lang w:val="fr-FR"/>
        </w:rPr>
        <w:t>- Une</w:t>
      </w:r>
      <w:r w:rsidRPr="00E13752">
        <w:rPr>
          <w:lang w:val="fr-FR"/>
        </w:rPr>
        <w:t xml:space="preserve"> </w:t>
      </w:r>
      <w:r w:rsidR="00095698">
        <w:rPr>
          <w:lang w:val="fr-FR"/>
        </w:rPr>
        <w:t xml:space="preserve">meilleure </w:t>
      </w:r>
      <w:r w:rsidRPr="00E13752">
        <w:rPr>
          <w:lang w:val="fr-FR"/>
        </w:rPr>
        <w:t>gestion efficace et efficiente</w:t>
      </w:r>
      <w:r w:rsidR="00095698">
        <w:rPr>
          <w:lang w:val="fr-FR"/>
        </w:rPr>
        <w:t xml:space="preserve"> des </w:t>
      </w:r>
      <w:r w:rsidR="00095698" w:rsidRPr="0061463D">
        <w:t xml:space="preserve">ressources opérationnelles </w:t>
      </w:r>
      <w:r w:rsidR="00095698">
        <w:rPr>
          <w:lang w:val="fr-FR"/>
        </w:rPr>
        <w:t xml:space="preserve">du projet </w:t>
      </w:r>
      <w:proofErr w:type="spellStart"/>
      <w:r w:rsidR="00095698">
        <w:rPr>
          <w:lang w:val="fr-FR"/>
        </w:rPr>
        <w:t>MEDSt@rts</w:t>
      </w:r>
      <w:proofErr w:type="spellEnd"/>
    </w:p>
    <w:p w14:paraId="12E83928" w14:textId="3314E80A" w:rsidR="00095698" w:rsidRDefault="00095698" w:rsidP="00095698">
      <w:pPr>
        <w:spacing w:line="360" w:lineRule="auto"/>
        <w:jc w:val="both"/>
        <w:rPr>
          <w:lang w:val="fr-FR"/>
        </w:rPr>
      </w:pPr>
      <w:r>
        <w:rPr>
          <w:lang w:val="fr-FR"/>
        </w:rPr>
        <w:t xml:space="preserve">-Documentation </w:t>
      </w:r>
      <w:r w:rsidRPr="0061463D">
        <w:rPr>
          <w:lang w:val="fr-FR"/>
        </w:rPr>
        <w:t>nécessaire</w:t>
      </w:r>
      <w:r>
        <w:rPr>
          <w:lang w:val="fr-FR"/>
        </w:rPr>
        <w:t xml:space="preserve"> (Rapports, Présentations,</w:t>
      </w:r>
      <w:r w:rsidRPr="0061463D">
        <w:rPr>
          <w:lang w:val="fr-FR"/>
        </w:rPr>
        <w:t xml:space="preserve"> comptes rendus</w:t>
      </w:r>
      <w:r>
        <w:rPr>
          <w:lang w:val="fr-FR"/>
        </w:rPr>
        <w:t xml:space="preserve">, Bases de </w:t>
      </w:r>
      <w:r w:rsidR="00D46A38">
        <w:rPr>
          <w:lang w:val="fr-FR"/>
        </w:rPr>
        <w:t>données, Listing</w:t>
      </w:r>
      <w:r>
        <w:rPr>
          <w:lang w:val="fr-FR"/>
        </w:rPr>
        <w:t>…)</w:t>
      </w:r>
    </w:p>
    <w:p w14:paraId="2303F87D" w14:textId="77777777" w:rsidR="00EC509E" w:rsidRPr="00525F5F" w:rsidRDefault="00EC509E" w:rsidP="00F36DC7">
      <w:pPr>
        <w:jc w:val="both"/>
        <w:rPr>
          <w:lang w:val="fr-FR"/>
        </w:rPr>
      </w:pPr>
    </w:p>
    <w:p w14:paraId="49E23751" w14:textId="7AB93107" w:rsidR="0098487A" w:rsidRPr="00525F5F" w:rsidRDefault="0098487A" w:rsidP="006B6B66">
      <w:pPr>
        <w:rPr>
          <w:lang w:val="fr-FR"/>
        </w:rPr>
      </w:pPr>
      <w:r w:rsidRPr="00525F5F">
        <w:rPr>
          <w:lang w:val="fr-FR"/>
        </w:rPr>
        <w:t>Pour l’exécutio</w:t>
      </w:r>
      <w:r w:rsidR="00451BDA" w:rsidRPr="00525F5F">
        <w:rPr>
          <w:lang w:val="fr-FR"/>
        </w:rPr>
        <w:t xml:space="preserve">n des tâches ci-dessus </w:t>
      </w:r>
      <w:r w:rsidR="006B6B66">
        <w:rPr>
          <w:lang w:val="fr-FR"/>
        </w:rPr>
        <w:t>le prestataire de service</w:t>
      </w:r>
      <w:r w:rsidRPr="00525F5F">
        <w:rPr>
          <w:lang w:val="fr-FR"/>
        </w:rPr>
        <w:t xml:space="preserve">   devra </w:t>
      </w:r>
      <w:r w:rsidR="00451BDA" w:rsidRPr="00525F5F">
        <w:rPr>
          <w:lang w:val="fr-FR"/>
        </w:rPr>
        <w:t xml:space="preserve">se </w:t>
      </w:r>
      <w:r w:rsidRPr="00525F5F">
        <w:rPr>
          <w:lang w:val="fr-FR"/>
        </w:rPr>
        <w:t>concerter de façon continue avec les responsables de la CCIS.</w:t>
      </w:r>
    </w:p>
    <w:p w14:paraId="0D06AC1A" w14:textId="77777777" w:rsidR="00D334A3" w:rsidRPr="00525F5F" w:rsidRDefault="00D334A3" w:rsidP="0098487A">
      <w:pPr>
        <w:jc w:val="both"/>
        <w:rPr>
          <w:lang w:val="fr-FR"/>
        </w:rPr>
      </w:pPr>
    </w:p>
    <w:p w14:paraId="37AED1D7" w14:textId="57AA07B8" w:rsidR="0098487A" w:rsidRPr="00525F5F" w:rsidRDefault="0098487A" w:rsidP="0098487A">
      <w:pPr>
        <w:jc w:val="both"/>
        <w:rPr>
          <w:lang w:val="fr-FR"/>
        </w:rPr>
      </w:pPr>
      <w:r w:rsidRPr="00525F5F">
        <w:rPr>
          <w:lang w:val="fr-FR"/>
        </w:rPr>
        <w:lastRenderedPageBreak/>
        <w:t xml:space="preserve">Tout livrable, document ou support produit par le consultant dans le cadre de cette mission est la propriété de la CCIS et de </w:t>
      </w:r>
      <w:r w:rsidR="00D848F0" w:rsidRPr="00525F5F">
        <w:rPr>
          <w:lang w:val="fr-FR"/>
        </w:rPr>
        <w:t>l’autorité de g</w:t>
      </w:r>
      <w:r w:rsidRPr="00525F5F">
        <w:rPr>
          <w:lang w:val="fr-FR"/>
        </w:rPr>
        <w:t>estion.</w:t>
      </w:r>
    </w:p>
    <w:p w14:paraId="48B4FB0C" w14:textId="77777777" w:rsidR="0098487A" w:rsidRPr="00525F5F" w:rsidRDefault="0098487A" w:rsidP="0098487A">
      <w:pPr>
        <w:pStyle w:val="Paragraphedeliste"/>
        <w:ind w:left="1080"/>
        <w:jc w:val="both"/>
        <w:rPr>
          <w:rFonts w:ascii="Museo Sans 100" w:hAnsi="Museo Sans 100" w:cstheme="minorHAnsi"/>
        </w:rPr>
      </w:pPr>
    </w:p>
    <w:p w14:paraId="620FE24F" w14:textId="3250615E" w:rsidR="0098487A" w:rsidRPr="00525F5F" w:rsidRDefault="0098487A" w:rsidP="00451BDA">
      <w:pPr>
        <w:jc w:val="both"/>
        <w:rPr>
          <w:lang w:val="fr-FR"/>
        </w:rPr>
      </w:pPr>
      <w:r w:rsidRPr="00525F5F">
        <w:rPr>
          <w:lang w:val="fr-FR"/>
        </w:rPr>
        <w:t>La CCIS aura la possibilité de diffuser et d’utiliser ces livrables.</w:t>
      </w:r>
    </w:p>
    <w:p w14:paraId="56F490C4" w14:textId="7F6295C7" w:rsidR="00ED4FB3" w:rsidRPr="00525F5F" w:rsidRDefault="00ED4FB3" w:rsidP="00CC4771">
      <w:pPr>
        <w:jc w:val="both"/>
        <w:rPr>
          <w:lang w:val="fr-FR"/>
        </w:rPr>
      </w:pPr>
    </w:p>
    <w:p w14:paraId="76B24E84" w14:textId="7AC62A22" w:rsidR="00ED1E40" w:rsidRDefault="00D334A3" w:rsidP="006B6B66">
      <w:pPr>
        <w:jc w:val="both"/>
        <w:rPr>
          <w:lang w:val="fr-FR"/>
        </w:rPr>
      </w:pPr>
      <w:r w:rsidRPr="00525F5F">
        <w:rPr>
          <w:b/>
          <w:bCs/>
          <w:lang w:val="fr-FR"/>
        </w:rPr>
        <w:t>Rem</w:t>
      </w:r>
      <w:r w:rsidR="00ED1E40" w:rsidRPr="00525F5F">
        <w:rPr>
          <w:b/>
          <w:bCs/>
          <w:lang w:val="fr-FR"/>
        </w:rPr>
        <w:t>arque</w:t>
      </w:r>
      <w:r w:rsidR="00ED1E40" w:rsidRPr="00525F5F">
        <w:rPr>
          <w:lang w:val="fr-FR"/>
        </w:rPr>
        <w:t xml:space="preserve">: </w:t>
      </w:r>
    </w:p>
    <w:p w14:paraId="2E7B2D33" w14:textId="77777777" w:rsidR="006B6B66" w:rsidRPr="0048422A" w:rsidRDefault="006B6B66" w:rsidP="00485F7C">
      <w:pPr>
        <w:jc w:val="both"/>
        <w:rPr>
          <w:lang w:val="fr-FR"/>
        </w:rPr>
      </w:pPr>
      <w:r w:rsidRPr="0048422A">
        <w:rPr>
          <w:lang w:val="fr-FR"/>
        </w:rPr>
        <w:t xml:space="preserve">Tous les documents relatifs aux activités du projet doivent être rédigés en anglais. </w:t>
      </w:r>
    </w:p>
    <w:p w14:paraId="4681C097" w14:textId="77777777" w:rsidR="006B6B66" w:rsidRPr="0048422A" w:rsidRDefault="006B6B66" w:rsidP="00485F7C">
      <w:pPr>
        <w:jc w:val="both"/>
        <w:rPr>
          <w:lang w:val="fr-FR"/>
        </w:rPr>
      </w:pPr>
      <w:r w:rsidRPr="0048422A">
        <w:rPr>
          <w:lang w:val="fr-FR"/>
        </w:rPr>
        <w:t xml:space="preserve"> Toutes les dépenses seront à la charge du contractant et doivent être effectuées quel que soit le nombre de jours prévus.</w:t>
      </w:r>
    </w:p>
    <w:p w14:paraId="2575AD04" w14:textId="77777777" w:rsidR="006B6B66" w:rsidRPr="00525F5F" w:rsidRDefault="006B6B66" w:rsidP="00ED1E40">
      <w:pPr>
        <w:jc w:val="both"/>
        <w:rPr>
          <w:lang w:val="fr-FR"/>
        </w:rPr>
      </w:pPr>
    </w:p>
    <w:p w14:paraId="25E84842" w14:textId="0D170781" w:rsidR="00D334A3" w:rsidRPr="00525F5F" w:rsidRDefault="00D334A3" w:rsidP="00D334A3">
      <w:pPr>
        <w:jc w:val="both"/>
        <w:rPr>
          <w:lang w:val="fr-FR"/>
        </w:rPr>
      </w:pPr>
      <w:r w:rsidRPr="00525F5F">
        <w:rPr>
          <w:lang w:val="fr-FR"/>
        </w:rPr>
        <w:t xml:space="preserve"> </w:t>
      </w:r>
    </w:p>
    <w:p w14:paraId="5ADBD554" w14:textId="5B28DFF8" w:rsidR="00B43714" w:rsidRPr="00FC7321" w:rsidRDefault="00B43714" w:rsidP="00D334A3">
      <w:pPr>
        <w:jc w:val="both"/>
        <w:rPr>
          <w:rFonts w:ascii="Arial" w:hAnsi="Arial" w:cs="Arial"/>
          <w:b/>
          <w:bCs/>
        </w:rPr>
      </w:pPr>
      <w:r w:rsidRPr="00FC7321">
        <w:rPr>
          <w:rFonts w:ascii="Arial" w:hAnsi="Arial" w:cs="Arial"/>
          <w:b/>
          <w:bCs/>
        </w:rPr>
        <w:t>Article 4 : Planning de l’exécution</w:t>
      </w:r>
    </w:p>
    <w:p w14:paraId="3E93ED3A" w14:textId="77777777" w:rsidR="00B43714" w:rsidRPr="00096655" w:rsidRDefault="00B43714" w:rsidP="00B43714">
      <w:pPr>
        <w:rPr>
          <w:rFonts w:ascii="Arial" w:hAnsi="Arial" w:cs="Arial"/>
        </w:rPr>
      </w:pPr>
    </w:p>
    <w:p w14:paraId="406A4DB8" w14:textId="4E4EA505" w:rsidR="00D44AC6" w:rsidRDefault="00B43714" w:rsidP="00855C74">
      <w:pPr>
        <w:rPr>
          <w:lang w:val="fr-FR"/>
        </w:rPr>
      </w:pPr>
      <w:r w:rsidRPr="00525F5F">
        <w:rPr>
          <w:lang w:val="fr-FR"/>
        </w:rPr>
        <w:t xml:space="preserve">La mission se déroulera à partir du </w:t>
      </w:r>
      <w:r w:rsidR="00A53F48">
        <w:rPr>
          <w:lang w:val="fr-FR"/>
        </w:rPr>
        <w:t xml:space="preserve">mois </w:t>
      </w:r>
      <w:r w:rsidR="00461377">
        <w:rPr>
          <w:lang w:val="fr-FR"/>
        </w:rPr>
        <w:t xml:space="preserve"> </w:t>
      </w:r>
      <w:r w:rsidR="00CB09C2">
        <w:rPr>
          <w:lang w:val="fr-FR"/>
        </w:rPr>
        <w:t xml:space="preserve">juillet </w:t>
      </w:r>
      <w:r w:rsidRPr="00525F5F">
        <w:rPr>
          <w:lang w:val="fr-FR"/>
        </w:rPr>
        <w:t xml:space="preserve">  2020  </w:t>
      </w:r>
      <w:r w:rsidR="00451BDA" w:rsidRPr="00525F5F">
        <w:rPr>
          <w:lang w:val="fr-FR"/>
        </w:rPr>
        <w:t xml:space="preserve">et </w:t>
      </w:r>
      <w:r w:rsidR="00D44AC6">
        <w:rPr>
          <w:lang w:val="fr-FR"/>
        </w:rPr>
        <w:t xml:space="preserve"> </w:t>
      </w:r>
      <w:r w:rsidRPr="00C407A4">
        <w:rPr>
          <w:lang w:val="fr-FR"/>
        </w:rPr>
        <w:t>jusqu'</w:t>
      </w:r>
      <w:r w:rsidR="00FE1FED" w:rsidRPr="00C407A4">
        <w:rPr>
          <w:lang w:val="fr-FR"/>
        </w:rPr>
        <w:t>à</w:t>
      </w:r>
      <w:r w:rsidR="00461377" w:rsidRPr="00C407A4">
        <w:rPr>
          <w:lang w:val="fr-FR"/>
        </w:rPr>
        <w:t xml:space="preserve"> fin</w:t>
      </w:r>
      <w:r w:rsidR="00461377">
        <w:rPr>
          <w:lang w:val="fr-FR"/>
        </w:rPr>
        <w:t xml:space="preserve"> </w:t>
      </w:r>
      <w:r w:rsidR="00D44AC6">
        <w:rPr>
          <w:lang w:val="fr-FR"/>
        </w:rPr>
        <w:t xml:space="preserve">du projet 2022. </w:t>
      </w:r>
    </w:p>
    <w:p w14:paraId="2F95F09C" w14:textId="77777777" w:rsidR="008E622D" w:rsidRDefault="008E622D" w:rsidP="00B43714">
      <w:pPr>
        <w:rPr>
          <w:lang w:val="fr-FR"/>
        </w:rPr>
      </w:pPr>
    </w:p>
    <w:p w14:paraId="43D645A3" w14:textId="77777777" w:rsidR="009606E3" w:rsidRDefault="009606E3" w:rsidP="00B43714">
      <w:pPr>
        <w:jc w:val="both"/>
        <w:rPr>
          <w:rFonts w:ascii="Arial" w:hAnsi="Arial" w:cs="Arial"/>
          <w:b/>
          <w:bCs/>
        </w:rPr>
      </w:pPr>
    </w:p>
    <w:p w14:paraId="2784F5CF" w14:textId="77777777" w:rsidR="00B43714" w:rsidRPr="00FC7321" w:rsidRDefault="00B43714" w:rsidP="00B43714">
      <w:pPr>
        <w:jc w:val="both"/>
        <w:rPr>
          <w:rFonts w:ascii="Arial" w:hAnsi="Arial" w:cs="Arial"/>
          <w:b/>
          <w:bCs/>
        </w:rPr>
      </w:pPr>
      <w:r w:rsidRPr="00FC7321">
        <w:rPr>
          <w:rFonts w:ascii="Arial" w:hAnsi="Arial" w:cs="Arial"/>
          <w:b/>
          <w:bCs/>
        </w:rPr>
        <w:t>Article 5 : Durée de la mission, échéancier et honoraires :</w:t>
      </w:r>
    </w:p>
    <w:p w14:paraId="32D6CC42" w14:textId="77777777" w:rsidR="00B43714" w:rsidRPr="00096655" w:rsidRDefault="00B43714" w:rsidP="00B43714">
      <w:pPr>
        <w:widowControl w:val="0"/>
        <w:overflowPunct w:val="0"/>
        <w:autoSpaceDE w:val="0"/>
        <w:autoSpaceDN w:val="0"/>
        <w:adjustRightInd w:val="0"/>
        <w:jc w:val="both"/>
        <w:textAlignment w:val="baseline"/>
        <w:rPr>
          <w:rFonts w:ascii="Arial" w:hAnsi="Arial" w:cs="Arial"/>
        </w:rPr>
      </w:pPr>
    </w:p>
    <w:p w14:paraId="04CAA398" w14:textId="77777777" w:rsidR="00B43714" w:rsidRPr="00525F5F" w:rsidRDefault="00B43714" w:rsidP="00B43714">
      <w:pPr>
        <w:rPr>
          <w:lang w:val="fr-FR"/>
        </w:rPr>
      </w:pPr>
      <w:r w:rsidRPr="00525F5F">
        <w:rPr>
          <w:lang w:val="fr-FR"/>
        </w:rPr>
        <w:t>*La durée de la consultation est estimée à ….  hommes/jours.</w:t>
      </w:r>
    </w:p>
    <w:p w14:paraId="0E3A4E51" w14:textId="77777777" w:rsidR="009606E3" w:rsidRDefault="009606E3" w:rsidP="00B43714">
      <w:pPr>
        <w:rPr>
          <w:rFonts w:ascii="Arial" w:hAnsi="Arial" w:cs="Arial"/>
        </w:rPr>
      </w:pPr>
    </w:p>
    <w:p w14:paraId="48260F2F" w14:textId="77777777" w:rsidR="00FC78CB" w:rsidRDefault="00FC78CB" w:rsidP="00B43714">
      <w:pPr>
        <w:rPr>
          <w:rFonts w:ascii="Arial" w:hAnsi="Arial" w:cs="Arial"/>
        </w:rPr>
      </w:pPr>
    </w:p>
    <w:p w14:paraId="4427E874" w14:textId="77777777" w:rsidR="00B43714" w:rsidRPr="00096655" w:rsidRDefault="00B43714" w:rsidP="00B43714">
      <w:pPr>
        <w:rPr>
          <w:rFonts w:ascii="Arial" w:hAnsi="Arial" w:cs="Arial"/>
        </w:rPr>
      </w:pPr>
      <w:r w:rsidRPr="00096655">
        <w:rPr>
          <w:rFonts w:ascii="Arial" w:hAnsi="Arial" w:cs="Arial"/>
        </w:rPr>
        <w:t xml:space="preserve">*Horaires : </w:t>
      </w:r>
      <w:r>
        <w:rPr>
          <w:rFonts w:ascii="Arial" w:hAnsi="Arial" w:cs="Arial"/>
        </w:rPr>
        <w:t>……………………………….</w:t>
      </w:r>
      <w:r w:rsidRPr="00096655">
        <w:rPr>
          <w:rFonts w:ascii="Arial" w:hAnsi="Arial" w:cs="Arial"/>
        </w:rPr>
        <w:t xml:space="preserve"> (l’homme jour est composé de 8heures /jour)</w:t>
      </w:r>
    </w:p>
    <w:p w14:paraId="119F70FD" w14:textId="2CBE5C00" w:rsidR="00432E03" w:rsidRPr="00817C80" w:rsidRDefault="00432E03" w:rsidP="007D43D1">
      <w:pPr>
        <w:jc w:val="both"/>
        <w:rPr>
          <w:rFonts w:ascii="Arial" w:hAnsi="Arial" w:cs="Arial"/>
          <w:lang w:val="fr-FR"/>
        </w:rPr>
      </w:pPr>
    </w:p>
    <w:p w14:paraId="03BA31AE" w14:textId="77777777" w:rsidR="005711D6" w:rsidRDefault="005711D6" w:rsidP="00BC4DAD">
      <w:pPr>
        <w:pStyle w:val="WW-Corpsdetexte3"/>
        <w:spacing w:after="120"/>
        <w:rPr>
          <w:rFonts w:cs="Arial"/>
          <w:b/>
          <w:caps/>
          <w:szCs w:val="22"/>
        </w:rPr>
      </w:pPr>
    </w:p>
    <w:p w14:paraId="191097E3" w14:textId="13154D69" w:rsidR="005711D6" w:rsidRPr="008E1122" w:rsidRDefault="008E1122" w:rsidP="00BC4DAD">
      <w:pPr>
        <w:pStyle w:val="WW-Corpsdetexte3"/>
        <w:spacing w:after="120"/>
        <w:rPr>
          <w:rFonts w:ascii="Museo Sans 100" w:eastAsiaTheme="minorHAnsi" w:hAnsi="Museo Sans 100" w:cstheme="minorHAnsi"/>
          <w:szCs w:val="22"/>
          <w:lang w:eastAsia="en-US"/>
        </w:rPr>
      </w:pPr>
      <w:r w:rsidRPr="00CB09C2">
        <w:rPr>
          <w:rFonts w:ascii="Museo Sans 100" w:eastAsiaTheme="minorHAnsi" w:hAnsi="Museo Sans 100" w:cstheme="minorHAnsi"/>
          <w:szCs w:val="22"/>
          <w:lang w:eastAsia="en-US"/>
        </w:rPr>
        <w:t>…………………</w:t>
      </w:r>
      <w:r w:rsidRPr="008E1122">
        <w:rPr>
          <w:rFonts w:ascii="Museo Sans 100" w:eastAsiaTheme="minorHAnsi" w:hAnsi="Museo Sans 100" w:cstheme="minorHAnsi"/>
          <w:szCs w:val="22"/>
          <w:lang w:eastAsia="en-US"/>
        </w:rPr>
        <w:t xml:space="preserve"> € (TVA comprise). Le service est financé par des ressources du programme ENI CBC MED 2014.</w:t>
      </w:r>
    </w:p>
    <w:p w14:paraId="2C9F915E" w14:textId="77777777" w:rsidR="005711D6" w:rsidRDefault="005711D6" w:rsidP="00BC4DAD">
      <w:pPr>
        <w:pStyle w:val="WW-Corpsdetexte3"/>
        <w:spacing w:after="120"/>
        <w:rPr>
          <w:rFonts w:cs="Arial"/>
          <w:b/>
          <w:caps/>
          <w:szCs w:val="22"/>
        </w:rPr>
      </w:pPr>
    </w:p>
    <w:p w14:paraId="40FE6861" w14:textId="77777777" w:rsidR="00F57C27" w:rsidRDefault="00F57C27" w:rsidP="00BC4DAD">
      <w:pPr>
        <w:pStyle w:val="WW-Corpsdetexte3"/>
        <w:spacing w:after="120"/>
        <w:rPr>
          <w:rFonts w:cs="Arial"/>
          <w:b/>
          <w:caps/>
          <w:szCs w:val="22"/>
        </w:rPr>
      </w:pPr>
    </w:p>
    <w:p w14:paraId="75D24524" w14:textId="77777777" w:rsidR="00855C74" w:rsidRDefault="00633F0B" w:rsidP="00633F0B">
      <w:pPr>
        <w:pStyle w:val="WW-Corpsdetexte3"/>
        <w:spacing w:after="120"/>
        <w:rPr>
          <w:rFonts w:cs="Arial"/>
          <w:b/>
          <w:caps/>
          <w:szCs w:val="22"/>
        </w:rPr>
      </w:pPr>
      <w:r w:rsidRPr="00FC7321">
        <w:rPr>
          <w:rFonts w:cs="Arial"/>
          <w:b/>
          <w:bCs/>
        </w:rPr>
        <w:t>Article</w:t>
      </w:r>
      <w:r>
        <w:rPr>
          <w:rFonts w:cs="Arial"/>
          <w:b/>
          <w:bCs/>
        </w:rPr>
        <w:t xml:space="preserve"> 6 </w:t>
      </w:r>
      <w:r>
        <w:rPr>
          <w:rFonts w:cs="Arial"/>
          <w:b/>
          <w:caps/>
          <w:szCs w:val="22"/>
        </w:rPr>
        <w:t>:</w:t>
      </w:r>
      <w:r w:rsidRPr="00F57C27">
        <w:rPr>
          <w:rFonts w:cs="Arial"/>
          <w:b/>
          <w:caps/>
          <w:szCs w:val="22"/>
        </w:rPr>
        <w:t xml:space="preserve"> CONDITIONS</w:t>
      </w:r>
      <w:r w:rsidR="00F57C27" w:rsidRPr="00F57C27">
        <w:rPr>
          <w:rFonts w:cs="Arial"/>
          <w:b/>
          <w:caps/>
          <w:szCs w:val="22"/>
        </w:rPr>
        <w:t xml:space="preserve"> DE PARTICIPATION</w:t>
      </w:r>
      <w:r w:rsidR="00855C74">
        <w:rPr>
          <w:rFonts w:cs="Arial"/>
          <w:b/>
          <w:caps/>
          <w:szCs w:val="22"/>
        </w:rPr>
        <w:t xml:space="preserve"> </w:t>
      </w:r>
    </w:p>
    <w:p w14:paraId="7DA1DC1B" w14:textId="77777777" w:rsidR="00F57C27" w:rsidRPr="00F57C27" w:rsidRDefault="00F57C27" w:rsidP="00F57C27">
      <w:pPr>
        <w:pStyle w:val="WW-Corpsdetexte3"/>
        <w:spacing w:after="120"/>
        <w:rPr>
          <w:rFonts w:cs="Arial"/>
          <w:b/>
          <w:caps/>
          <w:szCs w:val="22"/>
        </w:rPr>
      </w:pPr>
    </w:p>
    <w:p w14:paraId="656E6F9A" w14:textId="46CE5E74" w:rsidR="00AA60FA" w:rsidRPr="00855C74" w:rsidRDefault="00C62B89" w:rsidP="00AA60FA">
      <w:pPr>
        <w:pStyle w:val="WW-Corpsdetexte3"/>
        <w:spacing w:after="120"/>
        <w:rPr>
          <w:rFonts w:ascii="Museo Sans 100" w:eastAsiaTheme="minorHAnsi" w:hAnsi="Museo Sans 100" w:cstheme="minorHAnsi"/>
          <w:szCs w:val="22"/>
          <w:lang w:eastAsia="en-US"/>
        </w:rPr>
      </w:pPr>
      <w:r>
        <w:rPr>
          <w:rFonts w:ascii="Museo Sans 100" w:eastAsiaTheme="minorHAnsi" w:hAnsi="Museo Sans 100" w:cstheme="minorHAnsi"/>
          <w:szCs w:val="22"/>
          <w:lang w:eastAsia="en-US"/>
        </w:rPr>
        <w:t>Tous les</w:t>
      </w:r>
      <w:r w:rsidR="00F57C27" w:rsidRPr="00855C74">
        <w:rPr>
          <w:rFonts w:ascii="Museo Sans 100" w:eastAsiaTheme="minorHAnsi" w:hAnsi="Museo Sans 100" w:cstheme="minorHAnsi"/>
          <w:szCs w:val="22"/>
          <w:lang w:eastAsia="en-US"/>
        </w:rPr>
        <w:t xml:space="preserve"> opérateurs économiques peuvent soumettre des manifestations d'intérêt pour participer. </w:t>
      </w:r>
    </w:p>
    <w:p w14:paraId="3FE458B3" w14:textId="2A02192A" w:rsidR="00F57C27" w:rsidRPr="00CB09C2" w:rsidRDefault="00AA60FA" w:rsidP="00AA60FA">
      <w:pPr>
        <w:pStyle w:val="WW-Corpsdetexte3"/>
        <w:spacing w:after="120"/>
        <w:rPr>
          <w:rFonts w:ascii="Museo Sans 100" w:eastAsiaTheme="minorHAnsi" w:hAnsi="Museo Sans 100" w:cstheme="minorHAnsi"/>
          <w:szCs w:val="22"/>
          <w:lang w:eastAsia="en-US"/>
        </w:rPr>
      </w:pPr>
      <w:r w:rsidRPr="00855C74">
        <w:rPr>
          <w:rFonts w:ascii="Museo Sans 100" w:eastAsiaTheme="minorHAnsi" w:hAnsi="Museo Sans 100" w:cstheme="minorHAnsi"/>
          <w:szCs w:val="22"/>
          <w:lang w:eastAsia="en-US"/>
        </w:rPr>
        <w:t>P</w:t>
      </w:r>
      <w:r w:rsidR="00F57C27" w:rsidRPr="00855C74">
        <w:rPr>
          <w:rFonts w:ascii="Museo Sans 100" w:eastAsiaTheme="minorHAnsi" w:hAnsi="Museo Sans 100" w:cstheme="minorHAnsi"/>
          <w:szCs w:val="22"/>
          <w:lang w:eastAsia="en-US"/>
        </w:rPr>
        <w:t>our</w:t>
      </w:r>
      <w:r w:rsidRPr="00855C74">
        <w:rPr>
          <w:rFonts w:ascii="Museo Sans 100" w:eastAsiaTheme="minorHAnsi" w:hAnsi="Museo Sans 100" w:cstheme="minorHAnsi"/>
          <w:szCs w:val="22"/>
          <w:lang w:eastAsia="en-US"/>
        </w:rPr>
        <w:t xml:space="preserve"> </w:t>
      </w:r>
      <w:r w:rsidR="00F57C27" w:rsidRPr="00855C74">
        <w:rPr>
          <w:rFonts w:ascii="Museo Sans 100" w:eastAsiaTheme="minorHAnsi" w:hAnsi="Museo Sans 100" w:cstheme="minorHAnsi"/>
          <w:szCs w:val="22"/>
          <w:lang w:eastAsia="en-US"/>
        </w:rPr>
        <w:t xml:space="preserve">Les participants à la </w:t>
      </w:r>
      <w:r w:rsidR="00F57C27" w:rsidRPr="00CB09C2">
        <w:rPr>
          <w:rFonts w:ascii="Museo Sans 100" w:eastAsiaTheme="minorHAnsi" w:hAnsi="Museo Sans 100" w:cstheme="minorHAnsi"/>
          <w:szCs w:val="22"/>
          <w:lang w:eastAsia="en-US"/>
        </w:rPr>
        <w:t>procédure négociée</w:t>
      </w:r>
      <w:r w:rsidR="00C62B89" w:rsidRPr="00CB09C2">
        <w:rPr>
          <w:rFonts w:ascii="Museo Sans 100" w:eastAsiaTheme="minorHAnsi" w:hAnsi="Museo Sans 100" w:cstheme="minorHAnsi"/>
          <w:szCs w:val="22"/>
          <w:lang w:eastAsia="en-US"/>
        </w:rPr>
        <w:t>, ils</w:t>
      </w:r>
      <w:r w:rsidR="00F57C27" w:rsidRPr="00CB09C2">
        <w:rPr>
          <w:rFonts w:ascii="Museo Sans 100" w:eastAsiaTheme="minorHAnsi" w:hAnsi="Museo Sans 100" w:cstheme="minorHAnsi"/>
          <w:szCs w:val="22"/>
          <w:lang w:eastAsia="en-US"/>
        </w:rPr>
        <w:t xml:space="preserve"> doivent satisfaire aux exigences suivantes en matière de compétence professionnelle, de capacité économique et financière et de capacité technique :</w:t>
      </w:r>
    </w:p>
    <w:p w14:paraId="362B9A9A" w14:textId="0EE0856C" w:rsidR="00F57C27" w:rsidRPr="00F57C27" w:rsidRDefault="00F57C27" w:rsidP="00863DBA">
      <w:pPr>
        <w:pStyle w:val="WW-Corpsdetexte3"/>
        <w:spacing w:after="120"/>
        <w:rPr>
          <w:rFonts w:ascii="Museo Sans 100" w:eastAsiaTheme="minorHAnsi" w:hAnsi="Museo Sans 100" w:cstheme="minorHAnsi"/>
          <w:szCs w:val="22"/>
          <w:lang w:eastAsia="en-US"/>
        </w:rPr>
      </w:pPr>
      <w:r w:rsidRPr="00CB09C2">
        <w:rPr>
          <w:rFonts w:ascii="Museo Sans 100" w:eastAsiaTheme="minorHAnsi" w:hAnsi="Museo Sans 100" w:cstheme="minorHAnsi"/>
          <w:szCs w:val="22"/>
          <w:lang w:eastAsia="en-US"/>
        </w:rPr>
        <w:t xml:space="preserve">1. Inscription au registre </w:t>
      </w:r>
      <w:r w:rsidR="00C62B89" w:rsidRPr="00CB09C2">
        <w:rPr>
          <w:rFonts w:ascii="Museo Sans 100" w:eastAsiaTheme="minorHAnsi" w:hAnsi="Museo Sans 100" w:cstheme="minorHAnsi"/>
          <w:szCs w:val="22"/>
          <w:lang w:eastAsia="en-US"/>
        </w:rPr>
        <w:t>de l’entreprise</w:t>
      </w:r>
      <w:r w:rsidR="00863DBA" w:rsidRPr="00CB09C2">
        <w:rPr>
          <w:rFonts w:ascii="Museo Sans 100" w:eastAsiaTheme="minorHAnsi" w:hAnsi="Museo Sans 100" w:cstheme="minorHAnsi"/>
          <w:szCs w:val="22"/>
          <w:lang w:eastAsia="en-US"/>
        </w:rPr>
        <w:t xml:space="preserve">, </w:t>
      </w:r>
      <w:r w:rsidR="00C62B89" w:rsidRPr="00CB09C2">
        <w:rPr>
          <w:rFonts w:ascii="Museo Sans 100" w:eastAsiaTheme="minorHAnsi" w:hAnsi="Museo Sans 100" w:cstheme="minorHAnsi"/>
          <w:szCs w:val="22"/>
          <w:lang w:eastAsia="en-US"/>
        </w:rPr>
        <w:t>dont</w:t>
      </w:r>
      <w:r w:rsidR="00655D41" w:rsidRPr="00CB09C2">
        <w:rPr>
          <w:rFonts w:ascii="Museo Sans 100" w:eastAsiaTheme="minorHAnsi" w:hAnsi="Museo Sans 100" w:cstheme="minorHAnsi"/>
          <w:szCs w:val="22"/>
          <w:lang w:eastAsia="en-US"/>
        </w:rPr>
        <w:t xml:space="preserve"> l’activité principale doit avoir un lien direct </w:t>
      </w:r>
      <w:r w:rsidRPr="00CB09C2">
        <w:rPr>
          <w:rFonts w:ascii="Museo Sans 100" w:eastAsiaTheme="minorHAnsi" w:hAnsi="Museo Sans 100" w:cstheme="minorHAnsi"/>
          <w:szCs w:val="22"/>
          <w:lang w:eastAsia="en-US"/>
        </w:rPr>
        <w:t xml:space="preserve">avec celles couvertes par cette procédure. Un </w:t>
      </w:r>
      <w:r w:rsidR="00C62B89" w:rsidRPr="00CB09C2">
        <w:rPr>
          <w:rFonts w:ascii="Museo Sans 100" w:eastAsiaTheme="minorHAnsi" w:hAnsi="Museo Sans 100" w:cstheme="minorHAnsi"/>
          <w:szCs w:val="22"/>
          <w:lang w:eastAsia="en-US"/>
        </w:rPr>
        <w:t>soumissionnaire</w:t>
      </w:r>
      <w:r w:rsidR="00863DBA" w:rsidRPr="00CB09C2">
        <w:rPr>
          <w:rFonts w:ascii="Museo Sans 100" w:eastAsiaTheme="minorHAnsi" w:hAnsi="Museo Sans 100" w:cstheme="minorHAnsi"/>
          <w:szCs w:val="22"/>
          <w:lang w:eastAsia="en-US"/>
        </w:rPr>
        <w:t xml:space="preserve"> non</w:t>
      </w:r>
      <w:r w:rsidR="00863DBA">
        <w:rPr>
          <w:rFonts w:ascii="Museo Sans 100" w:eastAsiaTheme="minorHAnsi" w:hAnsi="Museo Sans 100" w:cstheme="minorHAnsi"/>
          <w:szCs w:val="22"/>
          <w:lang w:eastAsia="en-US"/>
        </w:rPr>
        <w:t xml:space="preserve"> établi en Tunisie</w:t>
      </w:r>
      <w:r w:rsidRPr="00F57C27">
        <w:rPr>
          <w:rFonts w:ascii="Museo Sans 100" w:eastAsiaTheme="minorHAnsi" w:hAnsi="Museo Sans 100" w:cstheme="minorHAnsi"/>
          <w:szCs w:val="22"/>
          <w:lang w:eastAsia="en-US"/>
        </w:rPr>
        <w:t xml:space="preserve"> mais dans un autre État membre ou dans un des pays admis au programme doit présenter une déclaration sous serment ou selon les modalités en vigueur dans l'État où il est établi</w:t>
      </w:r>
    </w:p>
    <w:p w14:paraId="41D6DC0A" w14:textId="77777777" w:rsidR="00F57C27" w:rsidRPr="00F57C27" w:rsidRDefault="00F57C27" w:rsidP="00F57C27">
      <w:pPr>
        <w:pStyle w:val="WW-Corpsdetexte3"/>
        <w:spacing w:after="120"/>
        <w:rPr>
          <w:rFonts w:ascii="Museo Sans 100" w:eastAsiaTheme="minorHAnsi" w:hAnsi="Museo Sans 100" w:cstheme="minorHAnsi"/>
          <w:szCs w:val="22"/>
          <w:lang w:eastAsia="en-US"/>
        </w:rPr>
      </w:pPr>
      <w:r w:rsidRPr="00F57C27">
        <w:rPr>
          <w:rFonts w:ascii="Museo Sans 100" w:eastAsiaTheme="minorHAnsi" w:hAnsi="Museo Sans 100" w:cstheme="minorHAnsi"/>
          <w:szCs w:val="22"/>
          <w:lang w:eastAsia="en-US"/>
        </w:rPr>
        <w:t>2. Le chiffre d'affaires total pour les trois derniers exercices 2016-2017-2018 ne doit pas être inférieur au montant mis en adjudication</w:t>
      </w:r>
    </w:p>
    <w:p w14:paraId="6AC43A28" w14:textId="77777777" w:rsidR="00F57C27" w:rsidRPr="00F57C27" w:rsidRDefault="00F57C27" w:rsidP="00F57C27">
      <w:pPr>
        <w:pStyle w:val="WW-Corpsdetexte3"/>
        <w:spacing w:after="120"/>
        <w:rPr>
          <w:rFonts w:ascii="Museo Sans 100" w:eastAsiaTheme="minorHAnsi" w:hAnsi="Museo Sans 100" w:cstheme="minorHAnsi"/>
          <w:szCs w:val="22"/>
          <w:lang w:eastAsia="en-US"/>
        </w:rPr>
      </w:pPr>
      <w:r w:rsidRPr="00F57C27">
        <w:rPr>
          <w:rFonts w:ascii="Museo Sans 100" w:eastAsiaTheme="minorHAnsi" w:hAnsi="Museo Sans 100" w:cstheme="minorHAnsi"/>
          <w:szCs w:val="22"/>
          <w:lang w:eastAsia="en-US"/>
        </w:rPr>
        <w:t>3. Expérience préalable dans le domaine de l'assistance technique, de la gestion, de la mise en œuvre de projets dans des domaines similaires à celui couvert par le projet et en référence à l'innovation d'entreprise, l'animation entrepreneuriale et la création de nouvelles entreprises.</w:t>
      </w:r>
    </w:p>
    <w:p w14:paraId="04F7F829" w14:textId="77777777" w:rsidR="00F57C27" w:rsidRPr="00F57C27" w:rsidRDefault="00F57C27" w:rsidP="00F57C27">
      <w:pPr>
        <w:pStyle w:val="WW-Corpsdetexte3"/>
        <w:spacing w:after="120"/>
        <w:rPr>
          <w:rFonts w:ascii="Museo Sans 100" w:eastAsiaTheme="minorHAnsi" w:hAnsi="Museo Sans 100" w:cstheme="minorHAnsi"/>
          <w:szCs w:val="22"/>
          <w:lang w:eastAsia="en-US"/>
        </w:rPr>
      </w:pPr>
      <w:r w:rsidRPr="00F57C27">
        <w:rPr>
          <w:rFonts w:ascii="Museo Sans 100" w:eastAsiaTheme="minorHAnsi" w:hAnsi="Museo Sans 100" w:cstheme="minorHAnsi"/>
          <w:szCs w:val="22"/>
          <w:lang w:eastAsia="en-US"/>
        </w:rPr>
        <w:lastRenderedPageBreak/>
        <w:t>4. Excellente connaissance du territoire régional et des instruments connexes en matière d'incitations régionales</w:t>
      </w:r>
    </w:p>
    <w:p w14:paraId="184DFB5B" w14:textId="50D51452" w:rsidR="00F57C27" w:rsidRDefault="00F57C27" w:rsidP="00384346">
      <w:pPr>
        <w:pStyle w:val="WW-Corpsdetexte3"/>
        <w:spacing w:after="120"/>
        <w:rPr>
          <w:rFonts w:ascii="Museo Sans 100" w:eastAsiaTheme="minorHAnsi" w:hAnsi="Museo Sans 100" w:cstheme="minorHAnsi"/>
          <w:szCs w:val="22"/>
          <w:lang w:eastAsia="en-US"/>
        </w:rPr>
      </w:pPr>
      <w:r w:rsidRPr="00F57C27">
        <w:rPr>
          <w:rFonts w:ascii="Museo Sans 100" w:eastAsiaTheme="minorHAnsi" w:hAnsi="Museo Sans 100" w:cstheme="minorHAnsi"/>
          <w:szCs w:val="22"/>
          <w:lang w:eastAsia="en-US"/>
        </w:rPr>
        <w:t xml:space="preserve">5. Disponibilité d'un groupe de travail minimum ayant l'expérience numérique et professionnelle </w:t>
      </w:r>
      <w:r w:rsidR="00384346">
        <w:rPr>
          <w:rFonts w:ascii="Museo Sans 100" w:eastAsiaTheme="minorHAnsi" w:hAnsi="Museo Sans 100" w:cstheme="minorHAnsi"/>
          <w:szCs w:val="22"/>
          <w:lang w:eastAsia="en-US"/>
        </w:rPr>
        <w:t xml:space="preserve"> (01 personne ayant a</w:t>
      </w:r>
      <w:r w:rsidRPr="00F57C27">
        <w:rPr>
          <w:rFonts w:ascii="Museo Sans 100" w:eastAsiaTheme="minorHAnsi" w:hAnsi="Museo Sans 100" w:cstheme="minorHAnsi"/>
          <w:szCs w:val="22"/>
          <w:lang w:eastAsia="en-US"/>
        </w:rPr>
        <w:t xml:space="preserve">u moins </w:t>
      </w:r>
      <w:r w:rsidR="00384346">
        <w:rPr>
          <w:rFonts w:ascii="Museo Sans 100" w:eastAsiaTheme="minorHAnsi" w:hAnsi="Museo Sans 100" w:cstheme="minorHAnsi"/>
          <w:szCs w:val="22"/>
          <w:lang w:eastAsia="en-US"/>
        </w:rPr>
        <w:t>05</w:t>
      </w:r>
      <w:r w:rsidRPr="00F57C27">
        <w:rPr>
          <w:rFonts w:ascii="Museo Sans 100" w:eastAsiaTheme="minorHAnsi" w:hAnsi="Museo Sans 100" w:cstheme="minorHAnsi"/>
          <w:szCs w:val="22"/>
          <w:lang w:eastAsia="en-US"/>
        </w:rPr>
        <w:t xml:space="preserve"> ans d'expérience dans la gestion et la conduite de projets complexes, notamment en matière d'innovation, d'animation entrepreneuriale et de création d'entreprises</w:t>
      </w:r>
      <w:r w:rsidR="00384346">
        <w:rPr>
          <w:rFonts w:ascii="Museo Sans 100" w:eastAsiaTheme="minorHAnsi" w:hAnsi="Museo Sans 100" w:cstheme="minorHAnsi"/>
          <w:szCs w:val="22"/>
          <w:lang w:eastAsia="en-US"/>
        </w:rPr>
        <w:t xml:space="preserve"> /</w:t>
      </w:r>
      <w:r w:rsidRPr="00F57C27">
        <w:rPr>
          <w:rFonts w:ascii="Museo Sans 100" w:eastAsiaTheme="minorHAnsi" w:hAnsi="Museo Sans 100" w:cstheme="minorHAnsi"/>
          <w:szCs w:val="22"/>
          <w:lang w:eastAsia="en-US"/>
        </w:rPr>
        <w:t xml:space="preserve"> </w:t>
      </w:r>
      <w:r w:rsidR="00384346">
        <w:rPr>
          <w:rFonts w:ascii="Museo Sans 100" w:eastAsiaTheme="minorHAnsi" w:hAnsi="Museo Sans 100" w:cstheme="minorHAnsi"/>
          <w:szCs w:val="22"/>
          <w:lang w:eastAsia="en-US"/>
        </w:rPr>
        <w:t xml:space="preserve">1 </w:t>
      </w:r>
      <w:r w:rsidR="00384346" w:rsidRPr="00CB09C2">
        <w:rPr>
          <w:rFonts w:ascii="Museo Sans 100" w:eastAsiaTheme="minorHAnsi" w:hAnsi="Museo Sans 100" w:cstheme="minorHAnsi"/>
          <w:szCs w:val="22"/>
          <w:lang w:eastAsia="en-US"/>
        </w:rPr>
        <w:t xml:space="preserve">personne </w:t>
      </w:r>
      <w:r w:rsidR="00C62B89" w:rsidRPr="00CB09C2">
        <w:rPr>
          <w:rFonts w:ascii="Museo Sans 100" w:eastAsiaTheme="minorHAnsi" w:hAnsi="Museo Sans 100" w:cstheme="minorHAnsi"/>
          <w:szCs w:val="22"/>
          <w:lang w:eastAsia="en-US"/>
        </w:rPr>
        <w:t xml:space="preserve">ayant </w:t>
      </w:r>
      <w:r w:rsidRPr="00CB09C2">
        <w:rPr>
          <w:rFonts w:ascii="Museo Sans 100" w:eastAsiaTheme="minorHAnsi" w:hAnsi="Museo Sans 100" w:cstheme="minorHAnsi"/>
          <w:szCs w:val="22"/>
          <w:lang w:eastAsia="en-US"/>
        </w:rPr>
        <w:t>une expérience</w:t>
      </w:r>
      <w:r w:rsidRPr="00F57C27">
        <w:rPr>
          <w:rFonts w:ascii="Museo Sans 100" w:eastAsiaTheme="minorHAnsi" w:hAnsi="Museo Sans 100" w:cstheme="minorHAnsi"/>
          <w:szCs w:val="22"/>
          <w:lang w:eastAsia="en-US"/>
        </w:rPr>
        <w:t xml:space="preserve"> spécifique en matière de rapports et de suivi des projets financés par les fonds européens</w:t>
      </w:r>
      <w:r w:rsidR="00384346">
        <w:rPr>
          <w:rFonts w:ascii="Museo Sans 100" w:eastAsiaTheme="minorHAnsi" w:hAnsi="Museo Sans 100" w:cstheme="minorHAnsi"/>
          <w:szCs w:val="22"/>
          <w:lang w:eastAsia="en-US"/>
        </w:rPr>
        <w:t xml:space="preserve"> /1 personne</w:t>
      </w:r>
      <w:r w:rsidRPr="00F57C27">
        <w:rPr>
          <w:rFonts w:ascii="Museo Sans 100" w:eastAsiaTheme="minorHAnsi" w:hAnsi="Museo Sans 100" w:cstheme="minorHAnsi"/>
          <w:szCs w:val="22"/>
          <w:lang w:eastAsia="en-US"/>
        </w:rPr>
        <w:t xml:space="preserve"> ayant une expérience spécifique dans la conception, la gestion, la mise en œuvre et l'établissement de rapports concernant les actions (y compris la visibilité et la communication) financées par des fonds européens</w:t>
      </w:r>
      <w:r w:rsidR="00C62B89">
        <w:rPr>
          <w:rFonts w:ascii="Museo Sans 100" w:eastAsiaTheme="minorHAnsi" w:hAnsi="Museo Sans 100" w:cstheme="minorHAnsi"/>
          <w:szCs w:val="22"/>
          <w:lang w:eastAsia="en-US"/>
        </w:rPr>
        <w:t>.</w:t>
      </w:r>
    </w:p>
    <w:p w14:paraId="0185F57E" w14:textId="77777777" w:rsidR="00DC3B92" w:rsidRPr="00384346" w:rsidRDefault="00DC3B92" w:rsidP="00DC3B92">
      <w:pPr>
        <w:pStyle w:val="WW-Corpsdetexte3"/>
        <w:spacing w:after="120"/>
        <w:rPr>
          <w:rFonts w:ascii="Museo Sans 100" w:eastAsiaTheme="minorHAnsi" w:hAnsi="Museo Sans 100" w:cstheme="minorHAnsi"/>
          <w:szCs w:val="22"/>
          <w:lang w:eastAsia="en-US"/>
        </w:rPr>
      </w:pPr>
    </w:p>
    <w:p w14:paraId="0B27908F" w14:textId="58861B4F" w:rsidR="00DC3B92" w:rsidRPr="00DC3B92" w:rsidRDefault="00633F0B" w:rsidP="00633F0B">
      <w:pPr>
        <w:pStyle w:val="WW-Corpsdetexte3"/>
        <w:spacing w:after="120"/>
        <w:rPr>
          <w:rFonts w:cs="Arial"/>
          <w:b/>
          <w:caps/>
          <w:szCs w:val="22"/>
        </w:rPr>
      </w:pPr>
      <w:r w:rsidRPr="00FC7321">
        <w:rPr>
          <w:rFonts w:cs="Arial"/>
          <w:b/>
          <w:bCs/>
        </w:rPr>
        <w:t>Article</w:t>
      </w:r>
      <w:r>
        <w:rPr>
          <w:rFonts w:cs="Arial"/>
          <w:b/>
          <w:bCs/>
        </w:rPr>
        <w:t xml:space="preserve"> 7 </w:t>
      </w:r>
      <w:proofErr w:type="gramStart"/>
      <w:r>
        <w:rPr>
          <w:rFonts w:cs="Arial"/>
          <w:b/>
          <w:bCs/>
        </w:rPr>
        <w:t>:</w:t>
      </w:r>
      <w:r w:rsidR="00DC3B92" w:rsidRPr="00DC3B92">
        <w:rPr>
          <w:rFonts w:cs="Arial"/>
          <w:b/>
          <w:caps/>
          <w:szCs w:val="22"/>
        </w:rPr>
        <w:t>LA</w:t>
      </w:r>
      <w:proofErr w:type="gramEnd"/>
      <w:r w:rsidR="00DC3B92" w:rsidRPr="00DC3B92">
        <w:rPr>
          <w:rFonts w:cs="Arial"/>
          <w:b/>
          <w:caps/>
          <w:szCs w:val="22"/>
        </w:rPr>
        <w:t xml:space="preserve"> CONNAISSANCE DES LANGUES DU PROGRAMME</w:t>
      </w:r>
    </w:p>
    <w:p w14:paraId="07E170C1" w14:textId="77777777" w:rsidR="00DC3B92" w:rsidRPr="00DC3B92" w:rsidRDefault="00DC3B92" w:rsidP="00DC3B92">
      <w:pPr>
        <w:pStyle w:val="WW-Corpsdetexte3"/>
        <w:spacing w:after="120"/>
        <w:rPr>
          <w:rFonts w:ascii="Museo Sans 100" w:eastAsiaTheme="minorHAnsi" w:hAnsi="Museo Sans 100" w:cstheme="minorHAnsi"/>
          <w:szCs w:val="22"/>
          <w:lang w:eastAsia="en-US"/>
        </w:rPr>
      </w:pPr>
      <w:r w:rsidRPr="00DC3B92">
        <w:rPr>
          <w:rFonts w:ascii="Museo Sans 100" w:eastAsiaTheme="minorHAnsi" w:hAnsi="Museo Sans 100" w:cstheme="minorHAnsi"/>
          <w:szCs w:val="22"/>
          <w:lang w:eastAsia="en-US"/>
        </w:rPr>
        <w:t>Compte tenu du fait que l'anglais est la langue de travail des programmes de la commission mixte, à laquelle s'ajoute le français pour le seul programme ENI MED, l'opérateur économique doit garantir la connaissance de l'anglais. Une déclaration tenant lieu d'acte notarié, conformément au droit national, doit être présentée, ainsi que les éventuelles attestations, afin d'établir que cette exigence est remplie.</w:t>
      </w:r>
    </w:p>
    <w:p w14:paraId="6EAF60EF" w14:textId="77777777" w:rsidR="00DC3B92" w:rsidRPr="00DC3B92" w:rsidRDefault="00DC3B92" w:rsidP="00DC3B92">
      <w:pPr>
        <w:pStyle w:val="WW-Corpsdetexte3"/>
        <w:spacing w:after="120"/>
        <w:rPr>
          <w:rFonts w:ascii="Museo Sans 100" w:eastAsiaTheme="minorHAnsi" w:hAnsi="Museo Sans 100" w:cstheme="minorHAnsi"/>
          <w:szCs w:val="22"/>
          <w:lang w:eastAsia="en-US"/>
        </w:rPr>
      </w:pPr>
      <w:r w:rsidRPr="00DC3B92">
        <w:rPr>
          <w:rFonts w:ascii="Museo Sans 100" w:eastAsiaTheme="minorHAnsi" w:hAnsi="Museo Sans 100" w:cstheme="minorHAnsi"/>
          <w:szCs w:val="22"/>
          <w:lang w:eastAsia="en-US"/>
        </w:rPr>
        <w:t>Les exigences susmentionnées seront déclarées au moment de la participation à la procédure négociée et feront l'objet d'un contrôle conformément à la législation applicable.</w:t>
      </w:r>
    </w:p>
    <w:p w14:paraId="59269796" w14:textId="77777777" w:rsidR="00DC3B92" w:rsidRPr="00DC3B92" w:rsidRDefault="00DC3B92" w:rsidP="00DC3B92">
      <w:pPr>
        <w:pStyle w:val="WW-Corpsdetexte3"/>
        <w:spacing w:after="120"/>
        <w:rPr>
          <w:rFonts w:ascii="Museo Sans 100" w:eastAsiaTheme="minorHAnsi" w:hAnsi="Museo Sans 100" w:cstheme="minorHAnsi"/>
          <w:szCs w:val="22"/>
          <w:lang w:eastAsia="en-US"/>
        </w:rPr>
      </w:pPr>
    </w:p>
    <w:p w14:paraId="02B0A11D" w14:textId="17F9159F" w:rsidR="00F57C27" w:rsidRDefault="00633F0B" w:rsidP="00633F0B">
      <w:pPr>
        <w:pStyle w:val="WW-Corpsdetexte3"/>
        <w:spacing w:after="120"/>
        <w:rPr>
          <w:rFonts w:cs="Arial"/>
          <w:b/>
          <w:caps/>
          <w:szCs w:val="22"/>
        </w:rPr>
      </w:pPr>
      <w:r w:rsidRPr="00FC7321">
        <w:rPr>
          <w:rFonts w:cs="Arial"/>
          <w:b/>
          <w:bCs/>
        </w:rPr>
        <w:t>Article</w:t>
      </w:r>
      <w:r>
        <w:rPr>
          <w:rFonts w:cs="Arial"/>
          <w:b/>
          <w:bCs/>
        </w:rPr>
        <w:t xml:space="preserve"> 8 </w:t>
      </w:r>
      <w:proofErr w:type="gramStart"/>
      <w:r>
        <w:rPr>
          <w:rFonts w:cs="Arial"/>
          <w:b/>
          <w:bCs/>
        </w:rPr>
        <w:t>:</w:t>
      </w:r>
      <w:r w:rsidR="008A1BB4" w:rsidRPr="008A1BB4">
        <w:rPr>
          <w:rFonts w:cs="Arial"/>
          <w:b/>
          <w:caps/>
          <w:szCs w:val="22"/>
        </w:rPr>
        <w:t>LA</w:t>
      </w:r>
      <w:proofErr w:type="gramEnd"/>
      <w:r w:rsidR="008A1BB4" w:rsidRPr="008A1BB4">
        <w:rPr>
          <w:rFonts w:cs="Arial"/>
          <w:b/>
          <w:caps/>
          <w:szCs w:val="22"/>
        </w:rPr>
        <w:t xml:space="preserve"> MANIFESTATION D'INTÉRÊT</w:t>
      </w:r>
    </w:p>
    <w:p w14:paraId="0754CA6B" w14:textId="69A13CA6" w:rsidR="009222B7" w:rsidRPr="009222B7" w:rsidRDefault="009222B7" w:rsidP="00CB09C2">
      <w:pPr>
        <w:pStyle w:val="WW-Corpsdetexte3"/>
        <w:spacing w:after="120"/>
        <w:rPr>
          <w:rFonts w:ascii="Museo Sans 100" w:eastAsiaTheme="minorHAnsi" w:hAnsi="Museo Sans 100" w:cstheme="minorHAnsi"/>
          <w:szCs w:val="22"/>
          <w:lang w:eastAsia="en-US"/>
        </w:rPr>
      </w:pPr>
      <w:r>
        <w:rPr>
          <w:rFonts w:ascii="Museo Sans 100" w:eastAsiaTheme="minorHAnsi" w:hAnsi="Museo Sans 100" w:cstheme="minorHAnsi"/>
          <w:szCs w:val="22"/>
          <w:lang w:eastAsia="en-US"/>
        </w:rPr>
        <w:t xml:space="preserve">Les sociétés intéressées par cette consultation </w:t>
      </w:r>
      <w:r w:rsidRPr="009222B7">
        <w:rPr>
          <w:rFonts w:ascii="Museo Sans 100" w:eastAsiaTheme="minorHAnsi" w:hAnsi="Museo Sans 100" w:cstheme="minorHAnsi"/>
          <w:szCs w:val="22"/>
          <w:lang w:eastAsia="en-US"/>
        </w:rPr>
        <w:t xml:space="preserve">doivent envoyer la manifestation d'intérêt appropriée, </w:t>
      </w:r>
      <w:r>
        <w:rPr>
          <w:rFonts w:ascii="Museo Sans 100" w:eastAsiaTheme="minorHAnsi" w:hAnsi="Museo Sans 100" w:cstheme="minorHAnsi"/>
          <w:szCs w:val="22"/>
          <w:lang w:eastAsia="en-US"/>
        </w:rPr>
        <w:t xml:space="preserve">par mail </w:t>
      </w:r>
      <w:r w:rsidRPr="009222B7">
        <w:rPr>
          <w:rFonts w:ascii="Museo Sans 100" w:eastAsiaTheme="minorHAnsi" w:hAnsi="Museo Sans 100" w:cstheme="minorHAnsi"/>
          <w:szCs w:val="22"/>
          <w:lang w:eastAsia="en-US"/>
        </w:rPr>
        <w:t xml:space="preserve">à </w:t>
      </w:r>
      <w:r w:rsidRPr="00CB09C2">
        <w:rPr>
          <w:rFonts w:ascii="Museo Sans 100" w:eastAsiaTheme="minorHAnsi" w:hAnsi="Museo Sans 100" w:cstheme="minorHAnsi"/>
          <w:szCs w:val="22"/>
          <w:lang w:eastAsia="en-US"/>
        </w:rPr>
        <w:t xml:space="preserve">l'adresse </w:t>
      </w:r>
      <w:hyperlink r:id="rId10" w:history="1">
        <w:r w:rsidRPr="00CB09C2">
          <w:rPr>
            <w:rStyle w:val="Lienhypertexte"/>
            <w:rFonts w:ascii="Museo Sans 100" w:eastAsiaTheme="minorHAnsi" w:hAnsi="Museo Sans 100" w:cstheme="minorHAnsi"/>
            <w:szCs w:val="22"/>
            <w:lang w:eastAsia="en-US"/>
          </w:rPr>
          <w:t>ccis@ccis.org.tn</w:t>
        </w:r>
      </w:hyperlink>
      <w:r w:rsidR="00655D41" w:rsidRPr="00CB09C2">
        <w:rPr>
          <w:rFonts w:ascii="Museo Sans 100" w:eastAsiaTheme="minorHAnsi" w:hAnsi="Museo Sans 100" w:cstheme="minorHAnsi"/>
          <w:szCs w:val="22"/>
          <w:lang w:eastAsia="en-US"/>
        </w:rPr>
        <w:t xml:space="preserve">, au bureau d’ordre de la CCIS ou par voie postale sur l’adresse rue lieutenant </w:t>
      </w:r>
      <w:proofErr w:type="spellStart"/>
      <w:r w:rsidR="00655D41" w:rsidRPr="00CB09C2">
        <w:rPr>
          <w:rFonts w:ascii="Museo Sans 100" w:eastAsiaTheme="minorHAnsi" w:hAnsi="Museo Sans 100" w:cstheme="minorHAnsi"/>
          <w:szCs w:val="22"/>
          <w:lang w:eastAsia="en-US"/>
        </w:rPr>
        <w:t>Hammadi</w:t>
      </w:r>
      <w:proofErr w:type="spellEnd"/>
      <w:r w:rsidR="00655D41" w:rsidRPr="00CB09C2">
        <w:rPr>
          <w:rFonts w:ascii="Museo Sans 100" w:eastAsiaTheme="minorHAnsi" w:hAnsi="Museo Sans 100" w:cstheme="minorHAnsi"/>
          <w:szCs w:val="22"/>
          <w:lang w:eastAsia="en-US"/>
        </w:rPr>
        <w:t xml:space="preserve"> </w:t>
      </w:r>
      <w:proofErr w:type="spellStart"/>
      <w:r w:rsidR="00655D41" w:rsidRPr="00CB09C2">
        <w:rPr>
          <w:rFonts w:ascii="Museo Sans 100" w:eastAsiaTheme="minorHAnsi" w:hAnsi="Museo Sans 100" w:cstheme="minorHAnsi"/>
          <w:szCs w:val="22"/>
          <w:lang w:eastAsia="en-US"/>
        </w:rPr>
        <w:t>Tej</w:t>
      </w:r>
      <w:proofErr w:type="spellEnd"/>
      <w:r w:rsidR="00655D41" w:rsidRPr="00CB09C2">
        <w:rPr>
          <w:rFonts w:ascii="Museo Sans 100" w:eastAsiaTheme="minorHAnsi" w:hAnsi="Museo Sans 100" w:cstheme="minorHAnsi"/>
          <w:szCs w:val="22"/>
          <w:lang w:eastAsia="en-US"/>
        </w:rPr>
        <w:t xml:space="preserve"> BP 1153 – 3018 Sfax, Tunisie </w:t>
      </w:r>
      <w:r w:rsidRPr="00CB09C2">
        <w:rPr>
          <w:rFonts w:ascii="Museo Sans 100" w:eastAsiaTheme="minorHAnsi" w:hAnsi="Museo Sans 100" w:cstheme="minorHAnsi"/>
          <w:szCs w:val="22"/>
          <w:lang w:eastAsia="en-US"/>
        </w:rPr>
        <w:t xml:space="preserve">au plus tard le </w:t>
      </w:r>
      <w:r w:rsidR="00CB09C2">
        <w:rPr>
          <w:rFonts w:ascii="Museo Sans 100" w:eastAsiaTheme="minorHAnsi" w:hAnsi="Museo Sans 100" w:cstheme="minorHAnsi"/>
          <w:szCs w:val="22"/>
          <w:lang w:eastAsia="en-US"/>
        </w:rPr>
        <w:t>30</w:t>
      </w:r>
      <w:r w:rsidR="00855C74" w:rsidRPr="00CB09C2">
        <w:rPr>
          <w:rFonts w:ascii="Museo Sans 100" w:eastAsiaTheme="minorHAnsi" w:hAnsi="Museo Sans 100" w:cstheme="minorHAnsi"/>
          <w:szCs w:val="22"/>
          <w:lang w:eastAsia="en-US"/>
        </w:rPr>
        <w:t xml:space="preserve"> juin </w:t>
      </w:r>
      <w:r w:rsidRPr="00CB09C2">
        <w:rPr>
          <w:rFonts w:ascii="Museo Sans 100" w:eastAsiaTheme="minorHAnsi" w:hAnsi="Museo Sans 100" w:cstheme="minorHAnsi"/>
          <w:szCs w:val="22"/>
          <w:lang w:eastAsia="en-US"/>
        </w:rPr>
        <w:t xml:space="preserve"> 2020.</w:t>
      </w:r>
    </w:p>
    <w:p w14:paraId="3C0E27B0" w14:textId="5AE61128" w:rsidR="008A1BB4" w:rsidRPr="009222B7" w:rsidRDefault="009222B7" w:rsidP="009222B7">
      <w:pPr>
        <w:pStyle w:val="WW-Corpsdetexte3"/>
        <w:spacing w:after="120"/>
        <w:rPr>
          <w:rFonts w:ascii="Museo Sans 100" w:eastAsiaTheme="minorHAnsi" w:hAnsi="Museo Sans 100" w:cstheme="minorHAnsi"/>
          <w:szCs w:val="22"/>
          <w:lang w:eastAsia="en-US"/>
        </w:rPr>
      </w:pPr>
      <w:r w:rsidRPr="009222B7">
        <w:rPr>
          <w:rFonts w:ascii="Museo Sans 100" w:eastAsiaTheme="minorHAnsi" w:hAnsi="Museo Sans 100" w:cstheme="minorHAnsi"/>
          <w:szCs w:val="22"/>
          <w:lang w:eastAsia="en-US"/>
        </w:rPr>
        <w:t>Toute demande reçue après le délai susmentionné et/ou incomplète ne sera pas prise en compte aux fins du présent avis.</w:t>
      </w:r>
    </w:p>
    <w:p w14:paraId="17811070" w14:textId="2E5FA432" w:rsidR="00F2221E" w:rsidRDefault="009222B7" w:rsidP="002D0211">
      <w:pPr>
        <w:pStyle w:val="WW-Corpsdetexte3"/>
        <w:spacing w:after="120"/>
        <w:rPr>
          <w:rFonts w:ascii="Museo Sans 100" w:eastAsiaTheme="minorHAnsi" w:hAnsi="Museo Sans 100" w:cstheme="minorHAnsi"/>
          <w:b/>
          <w:bCs/>
          <w:szCs w:val="22"/>
          <w:lang w:eastAsia="en-US"/>
        </w:rPr>
      </w:pPr>
      <w:r w:rsidRPr="009222B7">
        <w:rPr>
          <w:rFonts w:ascii="Museo Sans 100" w:eastAsiaTheme="minorHAnsi" w:hAnsi="Museo Sans 100" w:cstheme="minorHAnsi"/>
          <w:szCs w:val="22"/>
          <w:lang w:eastAsia="en-US"/>
        </w:rPr>
        <w:t xml:space="preserve">La manifestation d'intérêt doit être adressée à la </w:t>
      </w:r>
      <w:r w:rsidR="00566F81">
        <w:rPr>
          <w:rFonts w:ascii="Museo Sans 100" w:eastAsiaTheme="minorHAnsi" w:hAnsi="Museo Sans 100" w:cstheme="minorHAnsi"/>
          <w:szCs w:val="22"/>
          <w:lang w:eastAsia="en-US"/>
        </w:rPr>
        <w:t>Chambre de Commerce et d’Industrie de Sfax CCIS</w:t>
      </w:r>
      <w:r w:rsidRPr="009222B7">
        <w:rPr>
          <w:rFonts w:ascii="Museo Sans 100" w:eastAsiaTheme="minorHAnsi" w:hAnsi="Museo Sans 100" w:cstheme="minorHAnsi"/>
          <w:szCs w:val="22"/>
          <w:lang w:eastAsia="en-US"/>
        </w:rPr>
        <w:t xml:space="preserve"> en indiquant l'objet suivant "</w:t>
      </w:r>
      <w:r w:rsidRPr="00566F81">
        <w:rPr>
          <w:rFonts w:ascii="Museo Sans 100" w:eastAsiaTheme="minorHAnsi" w:hAnsi="Museo Sans 100" w:cstheme="minorHAnsi"/>
          <w:b/>
          <w:bCs/>
          <w:szCs w:val="22"/>
          <w:lang w:eastAsia="en-US"/>
        </w:rPr>
        <w:t xml:space="preserve">Manifestation d'intérêt - </w:t>
      </w:r>
      <w:r w:rsidR="002D0211" w:rsidRPr="002D0211">
        <w:rPr>
          <w:rFonts w:ascii="Museo Sans 100" w:eastAsiaTheme="minorHAnsi" w:hAnsi="Museo Sans 100" w:cstheme="minorHAnsi"/>
          <w:b/>
          <w:bCs/>
          <w:szCs w:val="22"/>
          <w:lang w:eastAsia="en-US"/>
        </w:rPr>
        <w:t>Service d'assistance technique pour soutenir les évènements</w:t>
      </w:r>
      <w:r w:rsidR="002D0211">
        <w:rPr>
          <w:rFonts w:ascii="Museo Sans 100" w:eastAsiaTheme="minorHAnsi" w:hAnsi="Museo Sans 100" w:cstheme="minorHAnsi"/>
          <w:b/>
          <w:bCs/>
          <w:szCs w:val="22"/>
          <w:lang w:eastAsia="en-US"/>
        </w:rPr>
        <w:t xml:space="preserve"> </w:t>
      </w:r>
      <w:r w:rsidR="002D0211" w:rsidRPr="00174496">
        <w:rPr>
          <w:rFonts w:ascii="Museo Sans 100" w:eastAsiaTheme="minorHAnsi" w:hAnsi="Museo Sans 100" w:cstheme="minorHAnsi"/>
          <w:b/>
          <w:bCs/>
          <w:szCs w:val="22"/>
          <w:lang w:eastAsia="en-US"/>
        </w:rPr>
        <w:t xml:space="preserve">du projet </w:t>
      </w:r>
      <w:proofErr w:type="spellStart"/>
      <w:r w:rsidR="002D0211" w:rsidRPr="00174496">
        <w:rPr>
          <w:rFonts w:ascii="Museo Sans 100" w:eastAsiaTheme="minorHAnsi" w:hAnsi="Museo Sans 100" w:cstheme="minorHAnsi"/>
          <w:b/>
          <w:bCs/>
          <w:szCs w:val="22"/>
          <w:lang w:eastAsia="en-US"/>
        </w:rPr>
        <w:t>MEDTS@rts</w:t>
      </w:r>
      <w:proofErr w:type="spellEnd"/>
      <w:r w:rsidR="002D0211" w:rsidRPr="00174496">
        <w:rPr>
          <w:rFonts w:ascii="Museo Sans 100" w:eastAsiaTheme="minorHAnsi" w:hAnsi="Museo Sans 100" w:cstheme="minorHAnsi"/>
          <w:b/>
          <w:bCs/>
          <w:szCs w:val="22"/>
          <w:lang w:eastAsia="en-US"/>
        </w:rPr>
        <w:t xml:space="preserve"> " Med </w:t>
      </w:r>
      <w:proofErr w:type="spellStart"/>
      <w:r w:rsidR="002D0211" w:rsidRPr="00174496">
        <w:rPr>
          <w:rFonts w:ascii="Museo Sans 100" w:eastAsiaTheme="minorHAnsi" w:hAnsi="Museo Sans 100" w:cstheme="minorHAnsi"/>
          <w:b/>
          <w:bCs/>
          <w:szCs w:val="22"/>
          <w:lang w:eastAsia="en-US"/>
        </w:rPr>
        <w:t>Microfinance</w:t>
      </w:r>
      <w:proofErr w:type="spellEnd"/>
      <w:r w:rsidR="002D0211" w:rsidRPr="00174496">
        <w:rPr>
          <w:rFonts w:ascii="Museo Sans 100" w:eastAsiaTheme="minorHAnsi" w:hAnsi="Museo Sans 100" w:cstheme="minorHAnsi"/>
          <w:b/>
          <w:bCs/>
          <w:szCs w:val="22"/>
          <w:lang w:eastAsia="en-US"/>
        </w:rPr>
        <w:t xml:space="preserve"> System for Start-ups"</w:t>
      </w:r>
    </w:p>
    <w:p w14:paraId="4C12FB03" w14:textId="77777777" w:rsidR="00633F0B" w:rsidRPr="00174496" w:rsidRDefault="00633F0B" w:rsidP="002D0211">
      <w:pPr>
        <w:pStyle w:val="WW-Corpsdetexte3"/>
        <w:spacing w:after="120"/>
        <w:rPr>
          <w:rFonts w:ascii="Museo Sans 100" w:eastAsiaTheme="minorHAnsi" w:hAnsi="Museo Sans 100" w:cstheme="minorHAnsi"/>
          <w:szCs w:val="22"/>
          <w:lang w:eastAsia="en-US"/>
        </w:rPr>
      </w:pPr>
    </w:p>
    <w:p w14:paraId="52D6ABCE" w14:textId="2E287BA4" w:rsidR="00BC4DAD" w:rsidRPr="002D3CD9" w:rsidRDefault="00633F0B" w:rsidP="00633F0B">
      <w:pPr>
        <w:pStyle w:val="WW-Corpsdetexte3"/>
        <w:spacing w:after="120"/>
        <w:rPr>
          <w:rFonts w:cs="Arial"/>
          <w:b/>
          <w:caps/>
          <w:szCs w:val="22"/>
        </w:rPr>
      </w:pPr>
      <w:r w:rsidRPr="00FC7321">
        <w:rPr>
          <w:rFonts w:cs="Arial"/>
          <w:b/>
          <w:bCs/>
        </w:rPr>
        <w:t>Article</w:t>
      </w:r>
      <w:r>
        <w:rPr>
          <w:rFonts w:cs="Arial"/>
          <w:b/>
          <w:bCs/>
        </w:rPr>
        <w:t xml:space="preserve"> 9 : </w:t>
      </w:r>
      <w:r w:rsidR="00BC4DAD">
        <w:rPr>
          <w:rFonts w:cs="Arial"/>
          <w:b/>
          <w:caps/>
          <w:szCs w:val="22"/>
        </w:rPr>
        <w:t>CONFIDENTIALITE</w:t>
      </w:r>
    </w:p>
    <w:p w14:paraId="1089DD73" w14:textId="2F50F301" w:rsidR="00BC4DAD" w:rsidRPr="00A848CF" w:rsidRDefault="00FE1FED" w:rsidP="00FE1FED">
      <w:pPr>
        <w:spacing w:after="100" w:afterAutospacing="1" w:line="480" w:lineRule="auto"/>
        <w:jc w:val="both"/>
        <w:rPr>
          <w:rFonts w:ascii="Arial" w:hAnsi="Arial" w:cs="Arial"/>
        </w:rPr>
      </w:pPr>
      <w:r w:rsidRPr="00C407A4">
        <w:rPr>
          <w:lang w:val="fr-FR"/>
        </w:rPr>
        <w:t>Le contractant est tenu de g</w:t>
      </w:r>
      <w:r w:rsidR="00BC4DAD" w:rsidRPr="00C407A4">
        <w:rPr>
          <w:lang w:val="fr-FR"/>
        </w:rPr>
        <w:t>arantir la confidentialité et le respect du secret professionnel conformément à la</w:t>
      </w:r>
      <w:r w:rsidR="00BC4DAD" w:rsidRPr="00525F5F">
        <w:rPr>
          <w:lang w:val="fr-FR"/>
        </w:rPr>
        <w:t xml:space="preserve"> législation en vigueur en s’abstenant de divulguer ou d’utiliser à d’autres fins les informations dont les consultants auront à prendre connaissance à l’occasion de l’exécution de cette mission</w:t>
      </w:r>
      <w:r w:rsidR="00BC4DAD" w:rsidRPr="00A848CF">
        <w:rPr>
          <w:rFonts w:ascii="Arial" w:hAnsi="Arial" w:cs="Arial"/>
        </w:rPr>
        <w:t>.</w:t>
      </w:r>
    </w:p>
    <w:p w14:paraId="52142E13" w14:textId="220CADC4" w:rsidR="00432E03" w:rsidRDefault="00432E03" w:rsidP="007D43D1">
      <w:pPr>
        <w:jc w:val="both"/>
        <w:rPr>
          <w:rFonts w:ascii="Arial" w:hAnsi="Arial" w:cs="Arial"/>
        </w:rPr>
      </w:pPr>
    </w:p>
    <w:sectPr w:rsidR="00432E03" w:rsidSect="00E558A9">
      <w:headerReference w:type="default" r:id="rId11"/>
      <w:footerReference w:type="default" r:id="rId12"/>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14933" w14:textId="77777777" w:rsidR="00AF5FB4" w:rsidRDefault="00AF5FB4" w:rsidP="00994B73">
      <w:r>
        <w:separator/>
      </w:r>
    </w:p>
  </w:endnote>
  <w:endnote w:type="continuationSeparator" w:id="0">
    <w:p w14:paraId="140EA6D8" w14:textId="77777777" w:rsidR="00AF5FB4" w:rsidRDefault="00AF5FB4" w:rsidP="0099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6C3A9" w14:textId="0CF805AC" w:rsidR="006A7DE1" w:rsidRDefault="006A7DE1">
    <w:pPr>
      <w:pStyle w:val="Pieddepage"/>
    </w:pPr>
    <w:r>
      <w:rPr>
        <w:noProof/>
        <w:lang w:val="fr-FR" w:eastAsia="fr-FR"/>
      </w:rPr>
      <w:drawing>
        <wp:anchor distT="0" distB="0" distL="114300" distR="114300" simplePos="0" relativeHeight="251658240" behindDoc="0" locked="0" layoutInCell="1" allowOverlap="1" wp14:anchorId="33B5DA68" wp14:editId="28ECC2BE">
          <wp:simplePos x="0" y="0"/>
          <wp:positionH relativeFrom="column">
            <wp:posOffset>-956945</wp:posOffset>
          </wp:positionH>
          <wp:positionV relativeFrom="paragraph">
            <wp:posOffset>-698042</wp:posOffset>
          </wp:positionV>
          <wp:extent cx="8035462" cy="1310078"/>
          <wp:effectExtent l="0" t="0" r="0" b="1079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orsa 1@2500x-8.png"/>
                  <pic:cNvPicPr/>
                </pic:nvPicPr>
                <pic:blipFill>
                  <a:blip r:embed="rId1">
                    <a:extLst>
                      <a:ext uri="{28A0092B-C50C-407E-A947-70E740481C1C}">
                        <a14:useLocalDpi xmlns:a14="http://schemas.microsoft.com/office/drawing/2010/main" val="0"/>
                      </a:ext>
                    </a:extLst>
                  </a:blip>
                  <a:stretch>
                    <a:fillRect/>
                  </a:stretch>
                </pic:blipFill>
                <pic:spPr>
                  <a:xfrm>
                    <a:off x="0" y="0"/>
                    <a:ext cx="8035462" cy="131007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A59D5" w14:textId="77777777" w:rsidR="00AF5FB4" w:rsidRDefault="00AF5FB4" w:rsidP="00994B73">
      <w:r>
        <w:separator/>
      </w:r>
    </w:p>
  </w:footnote>
  <w:footnote w:type="continuationSeparator" w:id="0">
    <w:p w14:paraId="509AF5B9" w14:textId="77777777" w:rsidR="00AF5FB4" w:rsidRDefault="00AF5FB4" w:rsidP="00994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235436"/>
      <w:docPartObj>
        <w:docPartGallery w:val="Page Numbers (Margins)"/>
        <w:docPartUnique/>
      </w:docPartObj>
    </w:sdtPr>
    <w:sdtEndPr/>
    <w:sdtContent>
      <w:p w14:paraId="578F98C1" w14:textId="7ED61E9E" w:rsidR="00432E03" w:rsidRDefault="009606E3">
        <w:pPr>
          <w:pStyle w:val="En-tte"/>
        </w:pPr>
        <w:r>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60288" behindDoc="0" locked="0" layoutInCell="0" allowOverlap="1" wp14:anchorId="646B3E71" wp14:editId="01476453">
                  <wp:simplePos x="0" y="0"/>
                  <wp:positionH relativeFrom="rightMargin">
                    <wp:align>center</wp:align>
                  </wp:positionH>
                  <mc:AlternateContent>
                    <mc:Choice Requires="wp14">
                      <wp:positionV relativeFrom="page">
                        <wp14:pctPosVOffset>25000</wp14:pctPosVOffset>
                      </wp:positionV>
                    </mc:Choice>
                    <mc:Fallback>
                      <wp:positionV relativeFrom="page">
                        <wp:posOffset>2673350</wp:posOffset>
                      </wp:positionV>
                    </mc:Fallback>
                  </mc:AlternateContent>
                  <wp:extent cx="477520" cy="477520"/>
                  <wp:effectExtent l="9525" t="8255" r="8255"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6031E0D" w14:textId="77777777" w:rsidR="009606E3" w:rsidRDefault="009606E3">
                              <w:pPr>
                                <w:rPr>
                                  <w:rStyle w:val="Numrodepage"/>
                                  <w:color w:val="FFFFFF" w:themeColor="background1"/>
                                  <w:szCs w:val="24"/>
                                </w:rPr>
                              </w:pPr>
                              <w:r>
                                <w:fldChar w:fldCharType="begin"/>
                              </w:r>
                              <w:r>
                                <w:instrText>PAGE    \* MERGEFORMAT</w:instrText>
                              </w:r>
                              <w:r>
                                <w:fldChar w:fldCharType="separate"/>
                              </w:r>
                              <w:r w:rsidR="0046414D" w:rsidRPr="0046414D">
                                <w:rPr>
                                  <w:rStyle w:val="Numrodepage"/>
                                  <w:b/>
                                  <w:bCs/>
                                  <w:noProof/>
                                  <w:color w:val="FFFFFF" w:themeColor="background1"/>
                                  <w:sz w:val="24"/>
                                  <w:szCs w:val="24"/>
                                  <w:lang w:val="fr-FR"/>
                                </w:rPr>
                                <w:t>5</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" o:allowincell="f" fillcolor="#9dbb61" stroked="f">
                  <v:textbox inset="0,,0">
                    <w:txbxContent>
                      <w:p w14:paraId="46031E0D" w14:textId="77777777" w:rsidR="009606E3" w:rsidRDefault="009606E3">
                        <w:pPr>
                          <w:rPr>
                            <w:rStyle w:val="Numrodepage"/>
                            <w:color w:val="FFFFFF" w:themeColor="background1"/>
                            <w:szCs w:val="24"/>
                          </w:rPr>
                        </w:pPr>
                        <w:r>
                          <w:fldChar w:fldCharType="begin"/>
                        </w:r>
                        <w:r>
                          <w:instrText>PAGE    \* MERGEFORMAT</w:instrText>
                        </w:r>
                        <w:r>
                          <w:fldChar w:fldCharType="separate"/>
                        </w:r>
                        <w:r w:rsidR="0046414D" w:rsidRPr="0046414D">
                          <w:rPr>
                            <w:rStyle w:val="Numrodepage"/>
                            <w:b/>
                            <w:bCs/>
                            <w:noProof/>
                            <w:color w:val="FFFFFF" w:themeColor="background1"/>
                            <w:sz w:val="24"/>
                            <w:szCs w:val="24"/>
                            <w:lang w:val="fr-FR"/>
                          </w:rPr>
                          <w:t>5</w:t>
                        </w:r>
                        <w:r>
                          <w:rPr>
                            <w:rStyle w:val="Numrodepage"/>
                            <w:b/>
                            <w:bCs/>
                            <w:color w:val="FFFFFF" w:themeColor="background1"/>
                            <w:sz w:val="24"/>
                            <w:szCs w:val="24"/>
                          </w:rPr>
                          <w:fldChar w:fldCharType="end"/>
                        </w:r>
                      </w:p>
                    </w:txbxContent>
                  </v:textbox>
                  <w10:wrap anchorx="margin" anchory="page"/>
                </v:oval>
              </w:pict>
            </mc:Fallback>
          </mc:AlternateContent>
        </w:r>
      </w:p>
    </w:sdtContent>
  </w:sdt>
  <w:p w14:paraId="458E23DA" w14:textId="17920326" w:rsidR="00994B73" w:rsidRDefault="00994B73">
    <w:pPr>
      <w:pStyle w:val="En-tte"/>
    </w:pPr>
    <w:r>
      <w:t xml:space="preserve">                          </w:t>
    </w:r>
    <w:r>
      <w:rPr>
        <w:noProof/>
        <w:lang w:val="fr-FR" w:eastAsia="fr-FR"/>
      </w:rPr>
      <w:drawing>
        <wp:inline distT="0" distB="0" distL="0" distR="0" wp14:anchorId="53E6577C" wp14:editId="46B71EF1">
          <wp:extent cx="4104129" cy="1218106"/>
          <wp:effectExtent l="0" t="0" r="1079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orsa 1@2500x.png"/>
                  <pic:cNvPicPr/>
                </pic:nvPicPr>
                <pic:blipFill>
                  <a:blip r:embed="rId1">
                    <a:extLst>
                      <a:ext uri="{28A0092B-C50C-407E-A947-70E740481C1C}">
                        <a14:useLocalDpi xmlns:a14="http://schemas.microsoft.com/office/drawing/2010/main" val="0"/>
                      </a:ext>
                    </a:extLst>
                  </a:blip>
                  <a:stretch>
                    <a:fillRect/>
                  </a:stretch>
                </pic:blipFill>
                <pic:spPr>
                  <a:xfrm>
                    <a:off x="0" y="0"/>
                    <a:ext cx="4104129" cy="12181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E1A"/>
    <w:multiLevelType w:val="hybridMultilevel"/>
    <w:tmpl w:val="3C0E44F4"/>
    <w:lvl w:ilvl="0" w:tplc="9976BD26">
      <w:start w:val="1"/>
      <w:numFmt w:val="decimal"/>
      <w:lvlText w:val="%1."/>
      <w:lvlJc w:val="left"/>
      <w:pPr>
        <w:ind w:left="1080" w:hanging="360"/>
      </w:pPr>
      <w:rPr>
        <w:rFonts w:hint="default"/>
        <w:strike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A065BC"/>
    <w:multiLevelType w:val="hybridMultilevel"/>
    <w:tmpl w:val="3E50D4DE"/>
    <w:lvl w:ilvl="0" w:tplc="7176463E">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0B47312"/>
    <w:multiLevelType w:val="hybridMultilevel"/>
    <w:tmpl w:val="B9302032"/>
    <w:lvl w:ilvl="0" w:tplc="751E7408">
      <w:start w:val="3"/>
      <w:numFmt w:val="bullet"/>
      <w:lvlText w:val="-"/>
      <w:lvlJc w:val="left"/>
      <w:pPr>
        <w:ind w:left="644"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10741C1"/>
    <w:multiLevelType w:val="hybridMultilevel"/>
    <w:tmpl w:val="4DCCED7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7F06285"/>
    <w:multiLevelType w:val="hybridMultilevel"/>
    <w:tmpl w:val="4DCCED7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8914F06"/>
    <w:multiLevelType w:val="hybridMultilevel"/>
    <w:tmpl w:val="BEBCE7F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50953B8D"/>
    <w:multiLevelType w:val="hybridMultilevel"/>
    <w:tmpl w:val="B5BEB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FC05CF"/>
    <w:multiLevelType w:val="multilevel"/>
    <w:tmpl w:val="1BC47D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030854"/>
    <w:multiLevelType w:val="hybridMultilevel"/>
    <w:tmpl w:val="2E3C197E"/>
    <w:lvl w:ilvl="0" w:tplc="7176463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736F13"/>
    <w:multiLevelType w:val="hybridMultilevel"/>
    <w:tmpl w:val="122214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953201"/>
    <w:multiLevelType w:val="hybridMultilevel"/>
    <w:tmpl w:val="6CF677C8"/>
    <w:lvl w:ilvl="0" w:tplc="1F9AC0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B8F5ECC"/>
    <w:multiLevelType w:val="hybridMultilevel"/>
    <w:tmpl w:val="26806404"/>
    <w:lvl w:ilvl="0" w:tplc="7176463E">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6"/>
  </w:num>
  <w:num w:numId="5">
    <w:abstractNumId w:val="8"/>
  </w:num>
  <w:num w:numId="6">
    <w:abstractNumId w:val="1"/>
  </w:num>
  <w:num w:numId="7">
    <w:abstractNumId w:val="11"/>
  </w:num>
  <w:num w:numId="8">
    <w:abstractNumId w:val="0"/>
  </w:num>
  <w:num w:numId="9">
    <w:abstractNumId w:val="4"/>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A9"/>
    <w:rsid w:val="00031B71"/>
    <w:rsid w:val="00082AE0"/>
    <w:rsid w:val="00090DCD"/>
    <w:rsid w:val="00095698"/>
    <w:rsid w:val="000A3602"/>
    <w:rsid w:val="000A3F6D"/>
    <w:rsid w:val="000B52A1"/>
    <w:rsid w:val="000E7668"/>
    <w:rsid w:val="001138E7"/>
    <w:rsid w:val="00114665"/>
    <w:rsid w:val="001275EB"/>
    <w:rsid w:val="00131E09"/>
    <w:rsid w:val="00133B70"/>
    <w:rsid w:val="001571A5"/>
    <w:rsid w:val="00174496"/>
    <w:rsid w:val="001A68A4"/>
    <w:rsid w:val="001F0E66"/>
    <w:rsid w:val="001F1880"/>
    <w:rsid w:val="002046D9"/>
    <w:rsid w:val="00216161"/>
    <w:rsid w:val="002237FC"/>
    <w:rsid w:val="002329A0"/>
    <w:rsid w:val="00240BA4"/>
    <w:rsid w:val="0024367B"/>
    <w:rsid w:val="00253BF6"/>
    <w:rsid w:val="002609DE"/>
    <w:rsid w:val="00260D92"/>
    <w:rsid w:val="00265A5E"/>
    <w:rsid w:val="002D0211"/>
    <w:rsid w:val="002D6D3E"/>
    <w:rsid w:val="002F4AC7"/>
    <w:rsid w:val="003043A4"/>
    <w:rsid w:val="00321118"/>
    <w:rsid w:val="003319E4"/>
    <w:rsid w:val="00356903"/>
    <w:rsid w:val="00367EB7"/>
    <w:rsid w:val="003732D7"/>
    <w:rsid w:val="00384346"/>
    <w:rsid w:val="003865C9"/>
    <w:rsid w:val="003A46BB"/>
    <w:rsid w:val="003C2722"/>
    <w:rsid w:val="003D0745"/>
    <w:rsid w:val="003F504B"/>
    <w:rsid w:val="00412AC1"/>
    <w:rsid w:val="00422AFA"/>
    <w:rsid w:val="00424E78"/>
    <w:rsid w:val="00432E03"/>
    <w:rsid w:val="00451BDA"/>
    <w:rsid w:val="00460169"/>
    <w:rsid w:val="004602B5"/>
    <w:rsid w:val="00460AD0"/>
    <w:rsid w:val="00461377"/>
    <w:rsid w:val="0046414D"/>
    <w:rsid w:val="00466573"/>
    <w:rsid w:val="00470977"/>
    <w:rsid w:val="00472231"/>
    <w:rsid w:val="00476DCC"/>
    <w:rsid w:val="00477143"/>
    <w:rsid w:val="0048422A"/>
    <w:rsid w:val="00485F7C"/>
    <w:rsid w:val="004B3C42"/>
    <w:rsid w:val="004B60E0"/>
    <w:rsid w:val="004F21B3"/>
    <w:rsid w:val="0051265E"/>
    <w:rsid w:val="00524DB2"/>
    <w:rsid w:val="00525F5F"/>
    <w:rsid w:val="00533CE1"/>
    <w:rsid w:val="005429AC"/>
    <w:rsid w:val="00566F81"/>
    <w:rsid w:val="005711D6"/>
    <w:rsid w:val="00573907"/>
    <w:rsid w:val="0057604B"/>
    <w:rsid w:val="005A0AF8"/>
    <w:rsid w:val="005C7FBF"/>
    <w:rsid w:val="005D64FA"/>
    <w:rsid w:val="005E498A"/>
    <w:rsid w:val="005F02DD"/>
    <w:rsid w:val="00603251"/>
    <w:rsid w:val="0061463D"/>
    <w:rsid w:val="006159BB"/>
    <w:rsid w:val="00633F0B"/>
    <w:rsid w:val="00646B62"/>
    <w:rsid w:val="00650D95"/>
    <w:rsid w:val="00655D41"/>
    <w:rsid w:val="00671844"/>
    <w:rsid w:val="00671EA2"/>
    <w:rsid w:val="00685488"/>
    <w:rsid w:val="00693E89"/>
    <w:rsid w:val="006A100D"/>
    <w:rsid w:val="006A7DE1"/>
    <w:rsid w:val="006B0956"/>
    <w:rsid w:val="006B1702"/>
    <w:rsid w:val="006B6B66"/>
    <w:rsid w:val="006C38C6"/>
    <w:rsid w:val="006C3C06"/>
    <w:rsid w:val="006C435D"/>
    <w:rsid w:val="00710692"/>
    <w:rsid w:val="007300B3"/>
    <w:rsid w:val="00731E34"/>
    <w:rsid w:val="00740FCD"/>
    <w:rsid w:val="007475E8"/>
    <w:rsid w:val="007606BB"/>
    <w:rsid w:val="007A269B"/>
    <w:rsid w:val="007A576E"/>
    <w:rsid w:val="007B71C8"/>
    <w:rsid w:val="007D43D1"/>
    <w:rsid w:val="007E1787"/>
    <w:rsid w:val="0080571D"/>
    <w:rsid w:val="00817C80"/>
    <w:rsid w:val="008224D6"/>
    <w:rsid w:val="00855C74"/>
    <w:rsid w:val="00860A2A"/>
    <w:rsid w:val="00860F37"/>
    <w:rsid w:val="0086134A"/>
    <w:rsid w:val="00863DBA"/>
    <w:rsid w:val="00885387"/>
    <w:rsid w:val="008862C9"/>
    <w:rsid w:val="00897DBA"/>
    <w:rsid w:val="008A1BB4"/>
    <w:rsid w:val="008A370E"/>
    <w:rsid w:val="008B748C"/>
    <w:rsid w:val="008C3422"/>
    <w:rsid w:val="008C38D4"/>
    <w:rsid w:val="008C4F3C"/>
    <w:rsid w:val="008D1283"/>
    <w:rsid w:val="008E1122"/>
    <w:rsid w:val="008E44FA"/>
    <w:rsid w:val="008E4B4F"/>
    <w:rsid w:val="008E622D"/>
    <w:rsid w:val="008F2BBC"/>
    <w:rsid w:val="008F564E"/>
    <w:rsid w:val="008F7CBA"/>
    <w:rsid w:val="009105F6"/>
    <w:rsid w:val="009222B7"/>
    <w:rsid w:val="00925085"/>
    <w:rsid w:val="009410F1"/>
    <w:rsid w:val="00941A64"/>
    <w:rsid w:val="0094562C"/>
    <w:rsid w:val="009510BC"/>
    <w:rsid w:val="009606E3"/>
    <w:rsid w:val="00970F61"/>
    <w:rsid w:val="0098487A"/>
    <w:rsid w:val="00994B73"/>
    <w:rsid w:val="009977BC"/>
    <w:rsid w:val="009A15F4"/>
    <w:rsid w:val="009C5935"/>
    <w:rsid w:val="009F3BE3"/>
    <w:rsid w:val="009F5782"/>
    <w:rsid w:val="00A20A32"/>
    <w:rsid w:val="00A22E00"/>
    <w:rsid w:val="00A25CFD"/>
    <w:rsid w:val="00A31064"/>
    <w:rsid w:val="00A41332"/>
    <w:rsid w:val="00A53F48"/>
    <w:rsid w:val="00A71118"/>
    <w:rsid w:val="00AA60FA"/>
    <w:rsid w:val="00AB08E7"/>
    <w:rsid w:val="00AC063F"/>
    <w:rsid w:val="00AC4588"/>
    <w:rsid w:val="00AF3042"/>
    <w:rsid w:val="00AF5FB4"/>
    <w:rsid w:val="00B04AAA"/>
    <w:rsid w:val="00B20CE4"/>
    <w:rsid w:val="00B33142"/>
    <w:rsid w:val="00B36E1D"/>
    <w:rsid w:val="00B43714"/>
    <w:rsid w:val="00B45B18"/>
    <w:rsid w:val="00B47BBF"/>
    <w:rsid w:val="00B650BD"/>
    <w:rsid w:val="00B75603"/>
    <w:rsid w:val="00BB4CD2"/>
    <w:rsid w:val="00BC4DAD"/>
    <w:rsid w:val="00BE1331"/>
    <w:rsid w:val="00C10D86"/>
    <w:rsid w:val="00C407A4"/>
    <w:rsid w:val="00C62B89"/>
    <w:rsid w:val="00C6699B"/>
    <w:rsid w:val="00C778DC"/>
    <w:rsid w:val="00C804F9"/>
    <w:rsid w:val="00C8234D"/>
    <w:rsid w:val="00C86EA8"/>
    <w:rsid w:val="00CA2BE1"/>
    <w:rsid w:val="00CB09C2"/>
    <w:rsid w:val="00CB2B10"/>
    <w:rsid w:val="00CC39B7"/>
    <w:rsid w:val="00CC4771"/>
    <w:rsid w:val="00CD4BA2"/>
    <w:rsid w:val="00CD6516"/>
    <w:rsid w:val="00CE3E85"/>
    <w:rsid w:val="00D0490E"/>
    <w:rsid w:val="00D259BE"/>
    <w:rsid w:val="00D31AB6"/>
    <w:rsid w:val="00D334A3"/>
    <w:rsid w:val="00D37B54"/>
    <w:rsid w:val="00D44AC6"/>
    <w:rsid w:val="00D46A38"/>
    <w:rsid w:val="00D51EB3"/>
    <w:rsid w:val="00D5544C"/>
    <w:rsid w:val="00D64AFC"/>
    <w:rsid w:val="00D65E0E"/>
    <w:rsid w:val="00D6637B"/>
    <w:rsid w:val="00D843B4"/>
    <w:rsid w:val="00D848F0"/>
    <w:rsid w:val="00D909A1"/>
    <w:rsid w:val="00D91950"/>
    <w:rsid w:val="00D94596"/>
    <w:rsid w:val="00D963AE"/>
    <w:rsid w:val="00DA3417"/>
    <w:rsid w:val="00DC2CF3"/>
    <w:rsid w:val="00DC3B92"/>
    <w:rsid w:val="00DD306B"/>
    <w:rsid w:val="00DE230E"/>
    <w:rsid w:val="00DF1915"/>
    <w:rsid w:val="00DF5CDD"/>
    <w:rsid w:val="00E04C03"/>
    <w:rsid w:val="00E1217B"/>
    <w:rsid w:val="00E13752"/>
    <w:rsid w:val="00E30F27"/>
    <w:rsid w:val="00E3314B"/>
    <w:rsid w:val="00E37192"/>
    <w:rsid w:val="00E558A9"/>
    <w:rsid w:val="00EC509E"/>
    <w:rsid w:val="00EC7AEE"/>
    <w:rsid w:val="00ED1E40"/>
    <w:rsid w:val="00ED4FB3"/>
    <w:rsid w:val="00EF6681"/>
    <w:rsid w:val="00F149BC"/>
    <w:rsid w:val="00F2077D"/>
    <w:rsid w:val="00F2221E"/>
    <w:rsid w:val="00F36DC7"/>
    <w:rsid w:val="00F51C4D"/>
    <w:rsid w:val="00F57C27"/>
    <w:rsid w:val="00F7032D"/>
    <w:rsid w:val="00F83CC3"/>
    <w:rsid w:val="00F947A2"/>
    <w:rsid w:val="00FA6830"/>
    <w:rsid w:val="00FC78CB"/>
    <w:rsid w:val="00FE1FED"/>
    <w:rsid w:val="00FF798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F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100" w:eastAsiaTheme="minorHAnsi" w:hAnsi="Museo Sans 100" w:cstheme="minorHAns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4B73"/>
    <w:pPr>
      <w:tabs>
        <w:tab w:val="center" w:pos="4819"/>
        <w:tab w:val="right" w:pos="9638"/>
      </w:tabs>
    </w:pPr>
  </w:style>
  <w:style w:type="character" w:customStyle="1" w:styleId="En-tteCar">
    <w:name w:val="En-tête Car"/>
    <w:basedOn w:val="Policepardfaut"/>
    <w:link w:val="En-tte"/>
    <w:uiPriority w:val="99"/>
    <w:rsid w:val="00994B73"/>
  </w:style>
  <w:style w:type="paragraph" w:styleId="Pieddepage">
    <w:name w:val="footer"/>
    <w:basedOn w:val="Normal"/>
    <w:link w:val="PieddepageCar"/>
    <w:uiPriority w:val="99"/>
    <w:unhideWhenUsed/>
    <w:rsid w:val="00994B73"/>
    <w:pPr>
      <w:tabs>
        <w:tab w:val="center" w:pos="4819"/>
        <w:tab w:val="right" w:pos="9638"/>
      </w:tabs>
    </w:pPr>
  </w:style>
  <w:style w:type="character" w:customStyle="1" w:styleId="PieddepageCar">
    <w:name w:val="Pied de page Car"/>
    <w:basedOn w:val="Policepardfaut"/>
    <w:link w:val="Pieddepage"/>
    <w:uiPriority w:val="99"/>
    <w:rsid w:val="00994B73"/>
  </w:style>
  <w:style w:type="paragraph" w:styleId="Paragraphedeliste">
    <w:name w:val="List Paragraph"/>
    <w:basedOn w:val="Normal"/>
    <w:uiPriority w:val="34"/>
    <w:qFormat/>
    <w:rsid w:val="007D43D1"/>
    <w:pPr>
      <w:spacing w:after="200" w:line="276" w:lineRule="auto"/>
      <w:ind w:left="720"/>
      <w:contextualSpacing/>
    </w:pPr>
    <w:rPr>
      <w:rFonts w:asciiTheme="minorHAnsi" w:hAnsiTheme="minorHAnsi" w:cstheme="minorBidi"/>
      <w:lang w:val="fr-FR"/>
    </w:rPr>
  </w:style>
  <w:style w:type="paragraph" w:customStyle="1" w:styleId="WW-Corpsdetexte3">
    <w:name w:val="WW-Corps de texte 3"/>
    <w:basedOn w:val="Normal"/>
    <w:rsid w:val="007D43D1"/>
    <w:pPr>
      <w:tabs>
        <w:tab w:val="left" w:pos="587"/>
      </w:tabs>
      <w:suppressAutoHyphens/>
      <w:jc w:val="both"/>
    </w:pPr>
    <w:rPr>
      <w:rFonts w:ascii="Arial" w:eastAsia="Times New Roman" w:hAnsi="Arial" w:cs="Times New Roman"/>
      <w:szCs w:val="20"/>
      <w:lang w:val="fr-FR" w:eastAsia="fr-FR"/>
    </w:rPr>
  </w:style>
  <w:style w:type="table" w:customStyle="1" w:styleId="Grilledutableau1">
    <w:name w:val="Grille du tableau1"/>
    <w:basedOn w:val="TableauNormal"/>
    <w:uiPriority w:val="59"/>
    <w:rsid w:val="007D43D1"/>
    <w:rPr>
      <w:rFonts w:ascii="Calibri" w:eastAsia="Calibri" w:hAnsi="Calibri" w:cs="Arial"/>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47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477143"/>
    <w:rPr>
      <w:rFonts w:ascii="Courier New" w:eastAsia="Times New Roman" w:hAnsi="Courier New" w:cs="Courier New"/>
      <w:sz w:val="20"/>
      <w:szCs w:val="20"/>
      <w:lang w:val="fr-FR" w:eastAsia="fr-FR"/>
    </w:rPr>
  </w:style>
  <w:style w:type="paragraph" w:styleId="Textedebulles">
    <w:name w:val="Balloon Text"/>
    <w:basedOn w:val="Normal"/>
    <w:link w:val="TextedebullesCar"/>
    <w:uiPriority w:val="99"/>
    <w:semiHidden/>
    <w:unhideWhenUsed/>
    <w:rsid w:val="00740FCD"/>
    <w:rPr>
      <w:rFonts w:ascii="Tahoma" w:hAnsi="Tahoma" w:cs="Tahoma"/>
      <w:sz w:val="16"/>
      <w:szCs w:val="16"/>
    </w:rPr>
  </w:style>
  <w:style w:type="character" w:customStyle="1" w:styleId="TextedebullesCar">
    <w:name w:val="Texte de bulles Car"/>
    <w:basedOn w:val="Policepardfaut"/>
    <w:link w:val="Textedebulles"/>
    <w:uiPriority w:val="99"/>
    <w:semiHidden/>
    <w:rsid w:val="00740FCD"/>
    <w:rPr>
      <w:rFonts w:ascii="Tahoma" w:hAnsi="Tahoma" w:cs="Tahoma"/>
      <w:sz w:val="16"/>
      <w:szCs w:val="16"/>
    </w:rPr>
  </w:style>
  <w:style w:type="table" w:styleId="Grilledutableau">
    <w:name w:val="Table Grid"/>
    <w:basedOn w:val="TableauNormal"/>
    <w:uiPriority w:val="59"/>
    <w:rsid w:val="00B43714"/>
    <w:rPr>
      <w:rFonts w:asciiTheme="minorHAnsi" w:hAnsiTheme="minorHAnsi" w:cstheme="minorBidi"/>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unhideWhenUsed/>
    <w:rsid w:val="009606E3"/>
  </w:style>
  <w:style w:type="character" w:styleId="Lienhypertexte">
    <w:name w:val="Hyperlink"/>
    <w:basedOn w:val="Policepardfaut"/>
    <w:uiPriority w:val="99"/>
    <w:unhideWhenUsed/>
    <w:rsid w:val="002609DE"/>
    <w:rPr>
      <w:color w:val="0000FF"/>
      <w:u w:val="single"/>
    </w:rPr>
  </w:style>
  <w:style w:type="character" w:styleId="Marquedecommentaire">
    <w:name w:val="annotation reference"/>
    <w:basedOn w:val="Policepardfaut"/>
    <w:uiPriority w:val="99"/>
    <w:semiHidden/>
    <w:unhideWhenUsed/>
    <w:rsid w:val="00384346"/>
    <w:rPr>
      <w:sz w:val="16"/>
      <w:szCs w:val="16"/>
    </w:rPr>
  </w:style>
  <w:style w:type="paragraph" w:styleId="Commentaire">
    <w:name w:val="annotation text"/>
    <w:basedOn w:val="Normal"/>
    <w:link w:val="CommentaireCar"/>
    <w:uiPriority w:val="99"/>
    <w:semiHidden/>
    <w:unhideWhenUsed/>
    <w:rsid w:val="00384346"/>
    <w:rPr>
      <w:sz w:val="20"/>
      <w:szCs w:val="20"/>
    </w:rPr>
  </w:style>
  <w:style w:type="character" w:customStyle="1" w:styleId="CommentaireCar">
    <w:name w:val="Commentaire Car"/>
    <w:basedOn w:val="Policepardfaut"/>
    <w:link w:val="Commentaire"/>
    <w:uiPriority w:val="99"/>
    <w:semiHidden/>
    <w:rsid w:val="00384346"/>
    <w:rPr>
      <w:sz w:val="20"/>
      <w:szCs w:val="20"/>
    </w:rPr>
  </w:style>
  <w:style w:type="paragraph" w:styleId="Objetducommentaire">
    <w:name w:val="annotation subject"/>
    <w:basedOn w:val="Commentaire"/>
    <w:next w:val="Commentaire"/>
    <w:link w:val="ObjetducommentaireCar"/>
    <w:uiPriority w:val="99"/>
    <w:semiHidden/>
    <w:unhideWhenUsed/>
    <w:rsid w:val="00384346"/>
    <w:rPr>
      <w:b/>
      <w:bCs/>
    </w:rPr>
  </w:style>
  <w:style w:type="character" w:customStyle="1" w:styleId="ObjetducommentaireCar">
    <w:name w:val="Objet du commentaire Car"/>
    <w:basedOn w:val="CommentaireCar"/>
    <w:link w:val="Objetducommentaire"/>
    <w:uiPriority w:val="99"/>
    <w:semiHidden/>
    <w:rsid w:val="003843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100" w:eastAsiaTheme="minorHAnsi" w:hAnsi="Museo Sans 100" w:cstheme="minorHAns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4B73"/>
    <w:pPr>
      <w:tabs>
        <w:tab w:val="center" w:pos="4819"/>
        <w:tab w:val="right" w:pos="9638"/>
      </w:tabs>
    </w:pPr>
  </w:style>
  <w:style w:type="character" w:customStyle="1" w:styleId="En-tteCar">
    <w:name w:val="En-tête Car"/>
    <w:basedOn w:val="Policepardfaut"/>
    <w:link w:val="En-tte"/>
    <w:uiPriority w:val="99"/>
    <w:rsid w:val="00994B73"/>
  </w:style>
  <w:style w:type="paragraph" w:styleId="Pieddepage">
    <w:name w:val="footer"/>
    <w:basedOn w:val="Normal"/>
    <w:link w:val="PieddepageCar"/>
    <w:uiPriority w:val="99"/>
    <w:unhideWhenUsed/>
    <w:rsid w:val="00994B73"/>
    <w:pPr>
      <w:tabs>
        <w:tab w:val="center" w:pos="4819"/>
        <w:tab w:val="right" w:pos="9638"/>
      </w:tabs>
    </w:pPr>
  </w:style>
  <w:style w:type="character" w:customStyle="1" w:styleId="PieddepageCar">
    <w:name w:val="Pied de page Car"/>
    <w:basedOn w:val="Policepardfaut"/>
    <w:link w:val="Pieddepage"/>
    <w:uiPriority w:val="99"/>
    <w:rsid w:val="00994B73"/>
  </w:style>
  <w:style w:type="paragraph" w:styleId="Paragraphedeliste">
    <w:name w:val="List Paragraph"/>
    <w:basedOn w:val="Normal"/>
    <w:uiPriority w:val="34"/>
    <w:qFormat/>
    <w:rsid w:val="007D43D1"/>
    <w:pPr>
      <w:spacing w:after="200" w:line="276" w:lineRule="auto"/>
      <w:ind w:left="720"/>
      <w:contextualSpacing/>
    </w:pPr>
    <w:rPr>
      <w:rFonts w:asciiTheme="minorHAnsi" w:hAnsiTheme="minorHAnsi" w:cstheme="minorBidi"/>
      <w:lang w:val="fr-FR"/>
    </w:rPr>
  </w:style>
  <w:style w:type="paragraph" w:customStyle="1" w:styleId="WW-Corpsdetexte3">
    <w:name w:val="WW-Corps de texte 3"/>
    <w:basedOn w:val="Normal"/>
    <w:rsid w:val="007D43D1"/>
    <w:pPr>
      <w:tabs>
        <w:tab w:val="left" w:pos="587"/>
      </w:tabs>
      <w:suppressAutoHyphens/>
      <w:jc w:val="both"/>
    </w:pPr>
    <w:rPr>
      <w:rFonts w:ascii="Arial" w:eastAsia="Times New Roman" w:hAnsi="Arial" w:cs="Times New Roman"/>
      <w:szCs w:val="20"/>
      <w:lang w:val="fr-FR" w:eastAsia="fr-FR"/>
    </w:rPr>
  </w:style>
  <w:style w:type="table" w:customStyle="1" w:styleId="Grilledutableau1">
    <w:name w:val="Grille du tableau1"/>
    <w:basedOn w:val="TableauNormal"/>
    <w:uiPriority w:val="59"/>
    <w:rsid w:val="007D43D1"/>
    <w:rPr>
      <w:rFonts w:ascii="Calibri" w:eastAsia="Calibri" w:hAnsi="Calibri" w:cs="Arial"/>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47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477143"/>
    <w:rPr>
      <w:rFonts w:ascii="Courier New" w:eastAsia="Times New Roman" w:hAnsi="Courier New" w:cs="Courier New"/>
      <w:sz w:val="20"/>
      <w:szCs w:val="20"/>
      <w:lang w:val="fr-FR" w:eastAsia="fr-FR"/>
    </w:rPr>
  </w:style>
  <w:style w:type="paragraph" w:styleId="Textedebulles">
    <w:name w:val="Balloon Text"/>
    <w:basedOn w:val="Normal"/>
    <w:link w:val="TextedebullesCar"/>
    <w:uiPriority w:val="99"/>
    <w:semiHidden/>
    <w:unhideWhenUsed/>
    <w:rsid w:val="00740FCD"/>
    <w:rPr>
      <w:rFonts w:ascii="Tahoma" w:hAnsi="Tahoma" w:cs="Tahoma"/>
      <w:sz w:val="16"/>
      <w:szCs w:val="16"/>
    </w:rPr>
  </w:style>
  <w:style w:type="character" w:customStyle="1" w:styleId="TextedebullesCar">
    <w:name w:val="Texte de bulles Car"/>
    <w:basedOn w:val="Policepardfaut"/>
    <w:link w:val="Textedebulles"/>
    <w:uiPriority w:val="99"/>
    <w:semiHidden/>
    <w:rsid w:val="00740FCD"/>
    <w:rPr>
      <w:rFonts w:ascii="Tahoma" w:hAnsi="Tahoma" w:cs="Tahoma"/>
      <w:sz w:val="16"/>
      <w:szCs w:val="16"/>
    </w:rPr>
  </w:style>
  <w:style w:type="table" w:styleId="Grilledutableau">
    <w:name w:val="Table Grid"/>
    <w:basedOn w:val="TableauNormal"/>
    <w:uiPriority w:val="59"/>
    <w:rsid w:val="00B43714"/>
    <w:rPr>
      <w:rFonts w:asciiTheme="minorHAnsi" w:hAnsiTheme="minorHAnsi" w:cstheme="minorBidi"/>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unhideWhenUsed/>
    <w:rsid w:val="009606E3"/>
  </w:style>
  <w:style w:type="character" w:styleId="Lienhypertexte">
    <w:name w:val="Hyperlink"/>
    <w:basedOn w:val="Policepardfaut"/>
    <w:uiPriority w:val="99"/>
    <w:unhideWhenUsed/>
    <w:rsid w:val="002609DE"/>
    <w:rPr>
      <w:color w:val="0000FF"/>
      <w:u w:val="single"/>
    </w:rPr>
  </w:style>
  <w:style w:type="character" w:styleId="Marquedecommentaire">
    <w:name w:val="annotation reference"/>
    <w:basedOn w:val="Policepardfaut"/>
    <w:uiPriority w:val="99"/>
    <w:semiHidden/>
    <w:unhideWhenUsed/>
    <w:rsid w:val="00384346"/>
    <w:rPr>
      <w:sz w:val="16"/>
      <w:szCs w:val="16"/>
    </w:rPr>
  </w:style>
  <w:style w:type="paragraph" w:styleId="Commentaire">
    <w:name w:val="annotation text"/>
    <w:basedOn w:val="Normal"/>
    <w:link w:val="CommentaireCar"/>
    <w:uiPriority w:val="99"/>
    <w:semiHidden/>
    <w:unhideWhenUsed/>
    <w:rsid w:val="00384346"/>
    <w:rPr>
      <w:sz w:val="20"/>
      <w:szCs w:val="20"/>
    </w:rPr>
  </w:style>
  <w:style w:type="character" w:customStyle="1" w:styleId="CommentaireCar">
    <w:name w:val="Commentaire Car"/>
    <w:basedOn w:val="Policepardfaut"/>
    <w:link w:val="Commentaire"/>
    <w:uiPriority w:val="99"/>
    <w:semiHidden/>
    <w:rsid w:val="00384346"/>
    <w:rPr>
      <w:sz w:val="20"/>
      <w:szCs w:val="20"/>
    </w:rPr>
  </w:style>
  <w:style w:type="paragraph" w:styleId="Objetducommentaire">
    <w:name w:val="annotation subject"/>
    <w:basedOn w:val="Commentaire"/>
    <w:next w:val="Commentaire"/>
    <w:link w:val="ObjetducommentaireCar"/>
    <w:uiPriority w:val="99"/>
    <w:semiHidden/>
    <w:unhideWhenUsed/>
    <w:rsid w:val="00384346"/>
    <w:rPr>
      <w:b/>
      <w:bCs/>
    </w:rPr>
  </w:style>
  <w:style w:type="character" w:customStyle="1" w:styleId="ObjetducommentaireCar">
    <w:name w:val="Objet du commentaire Car"/>
    <w:basedOn w:val="CommentaireCar"/>
    <w:link w:val="Objetducommentaire"/>
    <w:uiPriority w:val="99"/>
    <w:semiHidden/>
    <w:rsid w:val="00384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785">
      <w:bodyDiv w:val="1"/>
      <w:marLeft w:val="0"/>
      <w:marRight w:val="0"/>
      <w:marTop w:val="0"/>
      <w:marBottom w:val="0"/>
      <w:divBdr>
        <w:top w:val="none" w:sz="0" w:space="0" w:color="auto"/>
        <w:left w:val="none" w:sz="0" w:space="0" w:color="auto"/>
        <w:bottom w:val="none" w:sz="0" w:space="0" w:color="auto"/>
        <w:right w:val="none" w:sz="0" w:space="0" w:color="auto"/>
      </w:divBdr>
    </w:div>
    <w:div w:id="64572523">
      <w:bodyDiv w:val="1"/>
      <w:marLeft w:val="0"/>
      <w:marRight w:val="0"/>
      <w:marTop w:val="0"/>
      <w:marBottom w:val="0"/>
      <w:divBdr>
        <w:top w:val="none" w:sz="0" w:space="0" w:color="auto"/>
        <w:left w:val="none" w:sz="0" w:space="0" w:color="auto"/>
        <w:bottom w:val="none" w:sz="0" w:space="0" w:color="auto"/>
        <w:right w:val="none" w:sz="0" w:space="0" w:color="auto"/>
      </w:divBdr>
    </w:div>
    <w:div w:id="146409935">
      <w:bodyDiv w:val="1"/>
      <w:marLeft w:val="0"/>
      <w:marRight w:val="0"/>
      <w:marTop w:val="0"/>
      <w:marBottom w:val="0"/>
      <w:divBdr>
        <w:top w:val="none" w:sz="0" w:space="0" w:color="auto"/>
        <w:left w:val="none" w:sz="0" w:space="0" w:color="auto"/>
        <w:bottom w:val="none" w:sz="0" w:space="0" w:color="auto"/>
        <w:right w:val="none" w:sz="0" w:space="0" w:color="auto"/>
      </w:divBdr>
    </w:div>
    <w:div w:id="308293561">
      <w:bodyDiv w:val="1"/>
      <w:marLeft w:val="0"/>
      <w:marRight w:val="0"/>
      <w:marTop w:val="0"/>
      <w:marBottom w:val="0"/>
      <w:divBdr>
        <w:top w:val="none" w:sz="0" w:space="0" w:color="auto"/>
        <w:left w:val="none" w:sz="0" w:space="0" w:color="auto"/>
        <w:bottom w:val="none" w:sz="0" w:space="0" w:color="auto"/>
        <w:right w:val="none" w:sz="0" w:space="0" w:color="auto"/>
      </w:divBdr>
    </w:div>
    <w:div w:id="315761540">
      <w:bodyDiv w:val="1"/>
      <w:marLeft w:val="0"/>
      <w:marRight w:val="0"/>
      <w:marTop w:val="0"/>
      <w:marBottom w:val="0"/>
      <w:divBdr>
        <w:top w:val="none" w:sz="0" w:space="0" w:color="auto"/>
        <w:left w:val="none" w:sz="0" w:space="0" w:color="auto"/>
        <w:bottom w:val="none" w:sz="0" w:space="0" w:color="auto"/>
        <w:right w:val="none" w:sz="0" w:space="0" w:color="auto"/>
      </w:divBdr>
    </w:div>
    <w:div w:id="346644138">
      <w:bodyDiv w:val="1"/>
      <w:marLeft w:val="0"/>
      <w:marRight w:val="0"/>
      <w:marTop w:val="0"/>
      <w:marBottom w:val="0"/>
      <w:divBdr>
        <w:top w:val="none" w:sz="0" w:space="0" w:color="auto"/>
        <w:left w:val="none" w:sz="0" w:space="0" w:color="auto"/>
        <w:bottom w:val="none" w:sz="0" w:space="0" w:color="auto"/>
        <w:right w:val="none" w:sz="0" w:space="0" w:color="auto"/>
      </w:divBdr>
    </w:div>
    <w:div w:id="380444614">
      <w:bodyDiv w:val="1"/>
      <w:marLeft w:val="0"/>
      <w:marRight w:val="0"/>
      <w:marTop w:val="0"/>
      <w:marBottom w:val="0"/>
      <w:divBdr>
        <w:top w:val="none" w:sz="0" w:space="0" w:color="auto"/>
        <w:left w:val="none" w:sz="0" w:space="0" w:color="auto"/>
        <w:bottom w:val="none" w:sz="0" w:space="0" w:color="auto"/>
        <w:right w:val="none" w:sz="0" w:space="0" w:color="auto"/>
      </w:divBdr>
    </w:div>
    <w:div w:id="912356938">
      <w:bodyDiv w:val="1"/>
      <w:marLeft w:val="0"/>
      <w:marRight w:val="0"/>
      <w:marTop w:val="0"/>
      <w:marBottom w:val="0"/>
      <w:divBdr>
        <w:top w:val="none" w:sz="0" w:space="0" w:color="auto"/>
        <w:left w:val="none" w:sz="0" w:space="0" w:color="auto"/>
        <w:bottom w:val="none" w:sz="0" w:space="0" w:color="auto"/>
        <w:right w:val="none" w:sz="0" w:space="0" w:color="auto"/>
      </w:divBdr>
    </w:div>
    <w:div w:id="1177698117">
      <w:bodyDiv w:val="1"/>
      <w:marLeft w:val="0"/>
      <w:marRight w:val="0"/>
      <w:marTop w:val="0"/>
      <w:marBottom w:val="0"/>
      <w:divBdr>
        <w:top w:val="none" w:sz="0" w:space="0" w:color="auto"/>
        <w:left w:val="none" w:sz="0" w:space="0" w:color="auto"/>
        <w:bottom w:val="none" w:sz="0" w:space="0" w:color="auto"/>
        <w:right w:val="none" w:sz="0" w:space="0" w:color="auto"/>
      </w:divBdr>
    </w:div>
    <w:div w:id="1620139786">
      <w:bodyDiv w:val="1"/>
      <w:marLeft w:val="0"/>
      <w:marRight w:val="0"/>
      <w:marTop w:val="0"/>
      <w:marBottom w:val="0"/>
      <w:divBdr>
        <w:top w:val="none" w:sz="0" w:space="0" w:color="auto"/>
        <w:left w:val="none" w:sz="0" w:space="0" w:color="auto"/>
        <w:bottom w:val="none" w:sz="0" w:space="0" w:color="auto"/>
        <w:right w:val="none" w:sz="0" w:space="0" w:color="auto"/>
      </w:divBdr>
    </w:div>
    <w:div w:id="1655328598">
      <w:bodyDiv w:val="1"/>
      <w:marLeft w:val="0"/>
      <w:marRight w:val="0"/>
      <w:marTop w:val="0"/>
      <w:marBottom w:val="0"/>
      <w:divBdr>
        <w:top w:val="none" w:sz="0" w:space="0" w:color="auto"/>
        <w:left w:val="none" w:sz="0" w:space="0" w:color="auto"/>
        <w:bottom w:val="none" w:sz="0" w:space="0" w:color="auto"/>
        <w:right w:val="none" w:sz="0" w:space="0" w:color="auto"/>
      </w:divBdr>
    </w:div>
    <w:div w:id="1752845099">
      <w:bodyDiv w:val="1"/>
      <w:marLeft w:val="0"/>
      <w:marRight w:val="0"/>
      <w:marTop w:val="0"/>
      <w:marBottom w:val="0"/>
      <w:divBdr>
        <w:top w:val="none" w:sz="0" w:space="0" w:color="auto"/>
        <w:left w:val="none" w:sz="0" w:space="0" w:color="auto"/>
        <w:bottom w:val="none" w:sz="0" w:space="0" w:color="auto"/>
        <w:right w:val="none" w:sz="0" w:space="0" w:color="auto"/>
      </w:divBdr>
    </w:div>
    <w:div w:id="1764373765">
      <w:bodyDiv w:val="1"/>
      <w:marLeft w:val="0"/>
      <w:marRight w:val="0"/>
      <w:marTop w:val="0"/>
      <w:marBottom w:val="0"/>
      <w:divBdr>
        <w:top w:val="none" w:sz="0" w:space="0" w:color="auto"/>
        <w:left w:val="none" w:sz="0" w:space="0" w:color="auto"/>
        <w:bottom w:val="none" w:sz="0" w:space="0" w:color="auto"/>
        <w:right w:val="none" w:sz="0" w:space="0" w:color="auto"/>
      </w:divBdr>
    </w:div>
    <w:div w:id="1891108091">
      <w:bodyDiv w:val="1"/>
      <w:marLeft w:val="0"/>
      <w:marRight w:val="0"/>
      <w:marTop w:val="0"/>
      <w:marBottom w:val="0"/>
      <w:divBdr>
        <w:top w:val="none" w:sz="0" w:space="0" w:color="auto"/>
        <w:left w:val="none" w:sz="0" w:space="0" w:color="auto"/>
        <w:bottom w:val="none" w:sz="0" w:space="0" w:color="auto"/>
        <w:right w:val="none" w:sz="0" w:space="0" w:color="auto"/>
      </w:divBdr>
    </w:div>
    <w:div w:id="209088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cis@ccis.org.tn" TargetMode="External"/><Relationship Id="rId4" Type="http://schemas.microsoft.com/office/2007/relationships/stylesWithEffects" Target="stylesWithEffects.xml"/><Relationship Id="rId9" Type="http://schemas.openxmlformats.org/officeDocument/2006/relationships/hyperlink" Target="http://www.enicbcmed.eu/projects/medstar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97B2C-817B-4F5F-A396-7C0D6DE8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1303</Words>
  <Characters>7169</Characters>
  <Application>Microsoft Office Word</Application>
  <DocSecurity>0</DocSecurity>
  <Lines>59</Lines>
  <Paragraphs>16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NOURA</cp:lastModifiedBy>
  <cp:revision>6</cp:revision>
  <dcterms:created xsi:type="dcterms:W3CDTF">2020-06-15T08:05:00Z</dcterms:created>
  <dcterms:modified xsi:type="dcterms:W3CDTF">2020-07-15T10:35:00Z</dcterms:modified>
</cp:coreProperties>
</file>